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1F" w:rsidRDefault="00A54303" w:rsidP="00634167">
      <w:pPr>
        <w:pStyle w:val="1"/>
        <w:tabs>
          <w:tab w:val="left" w:pos="1134"/>
        </w:tabs>
        <w:suppressAutoHyphens/>
        <w:spacing w:before="0"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5B61" w:rsidRPr="00A476CB">
        <w:rPr>
          <w:rFonts w:ascii="Times New Roman" w:hAnsi="Times New Roman" w:cs="Times New Roman"/>
          <w:sz w:val="26"/>
          <w:szCs w:val="26"/>
        </w:rPr>
        <w:t>Информационная записка</w:t>
      </w:r>
      <w:r w:rsidR="00AA73E5" w:rsidRPr="00A476CB">
        <w:rPr>
          <w:rFonts w:ascii="Times New Roman" w:hAnsi="Times New Roman" w:cs="Times New Roman"/>
          <w:caps/>
          <w:sz w:val="26"/>
          <w:szCs w:val="26"/>
        </w:rPr>
        <w:br/>
      </w:r>
      <w:r w:rsidR="00923B64" w:rsidRPr="00A476CB">
        <w:rPr>
          <w:rFonts w:ascii="Times New Roman" w:hAnsi="Times New Roman" w:cs="Times New Roman"/>
          <w:sz w:val="26"/>
          <w:szCs w:val="26"/>
        </w:rPr>
        <w:t xml:space="preserve">о выполнении мероприятий государственной программы (подпрограммы), мероприятий по повышению безопасности дорожного движения </w:t>
      </w:r>
    </w:p>
    <w:p w:rsidR="00F23476" w:rsidRPr="00A476CB" w:rsidRDefault="00923B64" w:rsidP="00634167">
      <w:pPr>
        <w:pStyle w:val="1"/>
        <w:tabs>
          <w:tab w:val="left" w:pos="1134"/>
        </w:tabs>
        <w:suppressAutoHyphens/>
        <w:spacing w:before="0" w:after="0" w:line="312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476CB">
        <w:rPr>
          <w:rFonts w:ascii="Times New Roman" w:hAnsi="Times New Roman" w:cs="Times New Roman"/>
          <w:sz w:val="26"/>
          <w:szCs w:val="26"/>
        </w:rPr>
        <w:t xml:space="preserve">в </w:t>
      </w:r>
      <w:r w:rsidR="00FA6E3C" w:rsidRPr="00A476CB">
        <w:rPr>
          <w:rFonts w:ascii="Times New Roman" w:hAnsi="Times New Roman" w:cs="Times New Roman"/>
          <w:sz w:val="26"/>
          <w:szCs w:val="26"/>
        </w:rPr>
        <w:t>Калужской области</w:t>
      </w:r>
      <w:r w:rsidR="0027419A" w:rsidRPr="00A476CB">
        <w:rPr>
          <w:rFonts w:ascii="Times New Roman" w:hAnsi="Times New Roman" w:cs="Times New Roman"/>
          <w:sz w:val="26"/>
          <w:szCs w:val="26"/>
        </w:rPr>
        <w:t xml:space="preserve"> </w:t>
      </w:r>
      <w:r w:rsidR="005F4A77">
        <w:rPr>
          <w:rFonts w:ascii="Times New Roman" w:hAnsi="Times New Roman" w:cs="Times New Roman"/>
          <w:sz w:val="26"/>
          <w:szCs w:val="26"/>
        </w:rPr>
        <w:t>за</w:t>
      </w:r>
      <w:r w:rsidR="00ED160A" w:rsidRPr="00A476CB">
        <w:rPr>
          <w:rFonts w:ascii="Times New Roman" w:hAnsi="Times New Roman" w:cs="Times New Roman"/>
          <w:sz w:val="26"/>
          <w:szCs w:val="26"/>
        </w:rPr>
        <w:t xml:space="preserve"> </w:t>
      </w:r>
      <w:r w:rsidR="002E78BC">
        <w:rPr>
          <w:rFonts w:ascii="Times New Roman" w:hAnsi="Times New Roman" w:cs="Times New Roman"/>
          <w:sz w:val="26"/>
          <w:szCs w:val="26"/>
        </w:rPr>
        <w:t>3</w:t>
      </w:r>
      <w:r w:rsidR="00D4676E" w:rsidRPr="00A476CB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2E78BC">
        <w:rPr>
          <w:rFonts w:ascii="Times New Roman" w:hAnsi="Times New Roman" w:cs="Times New Roman"/>
          <w:sz w:val="26"/>
          <w:szCs w:val="26"/>
        </w:rPr>
        <w:t>а</w:t>
      </w:r>
      <w:r w:rsidR="00D4676E" w:rsidRPr="00A476CB">
        <w:rPr>
          <w:rFonts w:ascii="Times New Roman" w:hAnsi="Times New Roman" w:cs="Times New Roman"/>
          <w:sz w:val="26"/>
          <w:szCs w:val="26"/>
        </w:rPr>
        <w:t xml:space="preserve"> 201</w:t>
      </w:r>
      <w:r w:rsidR="002E78BC">
        <w:rPr>
          <w:rFonts w:ascii="Times New Roman" w:hAnsi="Times New Roman" w:cs="Times New Roman"/>
          <w:sz w:val="26"/>
          <w:szCs w:val="26"/>
        </w:rPr>
        <w:t>8</w:t>
      </w:r>
      <w:r w:rsidR="00D4676E" w:rsidRPr="00A476C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7419A" w:rsidRPr="00FC0BF4" w:rsidRDefault="0027419A" w:rsidP="00A476CB">
      <w:pPr>
        <w:suppressAutoHyphens/>
        <w:spacing w:line="312" w:lineRule="auto"/>
        <w:ind w:firstLine="709"/>
        <w:rPr>
          <w:sz w:val="16"/>
          <w:szCs w:val="16"/>
        </w:rPr>
      </w:pPr>
    </w:p>
    <w:p w:rsidR="000834D1" w:rsidRDefault="000834D1" w:rsidP="006B00CF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В </w:t>
      </w:r>
      <w:r w:rsidR="00FA6E3C" w:rsidRPr="00A476CB">
        <w:rPr>
          <w:sz w:val="26"/>
          <w:szCs w:val="26"/>
        </w:rPr>
        <w:t>Калужской области</w:t>
      </w:r>
      <w:r w:rsidRPr="00A476CB">
        <w:rPr>
          <w:sz w:val="26"/>
          <w:szCs w:val="26"/>
        </w:rPr>
        <w:t xml:space="preserve"> </w:t>
      </w:r>
      <w:r w:rsidR="00923B64" w:rsidRPr="00A476CB">
        <w:rPr>
          <w:sz w:val="26"/>
          <w:szCs w:val="26"/>
        </w:rPr>
        <w:t>реализуется</w:t>
      </w:r>
      <w:r w:rsidR="00091280" w:rsidRPr="00A476CB">
        <w:rPr>
          <w:sz w:val="26"/>
          <w:szCs w:val="26"/>
        </w:rPr>
        <w:t xml:space="preserve"> </w:t>
      </w:r>
      <w:r w:rsidR="00FA6E3C" w:rsidRPr="00A476CB">
        <w:rPr>
          <w:sz w:val="26"/>
          <w:szCs w:val="26"/>
        </w:rPr>
        <w:t>подпрограмма «Повышение безопасности дорожного движения в Калужской области» государственной программы Калужской области «Развитие дорожного хозяйства Калужской области»</w:t>
      </w:r>
      <w:r w:rsidRPr="00A476CB">
        <w:rPr>
          <w:sz w:val="26"/>
          <w:szCs w:val="26"/>
        </w:rPr>
        <w:t>, утвержденн</w:t>
      </w:r>
      <w:r w:rsidR="00FA6E3C" w:rsidRPr="00A476CB">
        <w:rPr>
          <w:sz w:val="26"/>
          <w:szCs w:val="26"/>
        </w:rPr>
        <w:t>ая</w:t>
      </w:r>
      <w:r w:rsidRPr="00A476CB">
        <w:rPr>
          <w:sz w:val="26"/>
          <w:szCs w:val="26"/>
        </w:rPr>
        <w:t xml:space="preserve"> </w:t>
      </w:r>
      <w:r w:rsidR="00FA6E3C" w:rsidRPr="00A476CB">
        <w:rPr>
          <w:sz w:val="26"/>
          <w:szCs w:val="26"/>
        </w:rPr>
        <w:t xml:space="preserve">постановлением Правительства Калужской области от 04.12.2013 № 652 </w:t>
      </w:r>
      <w:r w:rsidR="001C15D4" w:rsidRPr="00A476CB">
        <w:rPr>
          <w:sz w:val="26"/>
          <w:szCs w:val="26"/>
        </w:rPr>
        <w:t>(далее –</w:t>
      </w:r>
      <w:r w:rsidR="006F34F2" w:rsidRPr="00A476CB">
        <w:rPr>
          <w:sz w:val="26"/>
          <w:szCs w:val="26"/>
        </w:rPr>
        <w:t xml:space="preserve"> </w:t>
      </w:r>
      <w:r w:rsidR="00FA6E3C" w:rsidRPr="00A476CB">
        <w:rPr>
          <w:sz w:val="26"/>
          <w:szCs w:val="26"/>
        </w:rPr>
        <w:t>П</w:t>
      </w:r>
      <w:r w:rsidR="006F34F2" w:rsidRPr="00A476CB">
        <w:rPr>
          <w:sz w:val="26"/>
          <w:szCs w:val="26"/>
        </w:rPr>
        <w:t>одпрограмма</w:t>
      </w:r>
      <w:r w:rsidR="001C15D4" w:rsidRPr="00A476CB">
        <w:rPr>
          <w:sz w:val="26"/>
          <w:szCs w:val="26"/>
        </w:rPr>
        <w:t>)</w:t>
      </w:r>
      <w:r w:rsidRPr="00A476CB">
        <w:rPr>
          <w:sz w:val="26"/>
          <w:szCs w:val="26"/>
        </w:rPr>
        <w:t>.</w:t>
      </w:r>
    </w:p>
    <w:p w:rsidR="002334A4" w:rsidRPr="00FC0BF4" w:rsidRDefault="002334A4" w:rsidP="006B00CF">
      <w:pPr>
        <w:suppressAutoHyphens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F268C7" w:rsidRPr="00A476CB" w:rsidRDefault="002334A4" w:rsidP="006B00CF">
      <w:pPr>
        <w:pStyle w:val="af"/>
        <w:numPr>
          <w:ilvl w:val="0"/>
          <w:numId w:val="35"/>
        </w:numPr>
        <w:tabs>
          <w:tab w:val="left" w:pos="993"/>
        </w:tabs>
        <w:suppressAutoHyphens/>
        <w:ind w:left="567" w:firstLine="0"/>
        <w:jc w:val="both"/>
        <w:rPr>
          <w:sz w:val="26"/>
          <w:szCs w:val="26"/>
        </w:rPr>
      </w:pPr>
      <w:r w:rsidRPr="00A476CB">
        <w:rPr>
          <w:b/>
          <w:sz w:val="26"/>
          <w:szCs w:val="26"/>
        </w:rPr>
        <w:t>Характеристика</w:t>
      </w:r>
      <w:r w:rsidR="0003391E" w:rsidRPr="00A476CB">
        <w:rPr>
          <w:b/>
          <w:sz w:val="26"/>
          <w:szCs w:val="26"/>
        </w:rPr>
        <w:t xml:space="preserve"> </w:t>
      </w:r>
      <w:r w:rsidR="00FA6E3C" w:rsidRPr="00A476CB">
        <w:rPr>
          <w:b/>
          <w:sz w:val="26"/>
          <w:szCs w:val="26"/>
        </w:rPr>
        <w:t>П</w:t>
      </w:r>
      <w:r w:rsidR="0003391E" w:rsidRPr="00A476CB">
        <w:rPr>
          <w:b/>
          <w:sz w:val="26"/>
          <w:szCs w:val="26"/>
        </w:rPr>
        <w:t>одпрограммы</w:t>
      </w:r>
      <w:r w:rsidR="00317A10" w:rsidRPr="00A476CB">
        <w:rPr>
          <w:b/>
          <w:sz w:val="26"/>
          <w:szCs w:val="26"/>
        </w:rPr>
        <w:t xml:space="preserve"> </w:t>
      </w:r>
    </w:p>
    <w:p w:rsidR="00DB7D01" w:rsidRPr="00A476CB" w:rsidRDefault="00961A3F" w:rsidP="006B00CF">
      <w:pPr>
        <w:suppressAutoHyphens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Ответственный исполнитель</w:t>
      </w:r>
      <w:r w:rsidR="00F268C7" w:rsidRPr="00A476CB">
        <w:rPr>
          <w:sz w:val="26"/>
          <w:szCs w:val="26"/>
        </w:rPr>
        <w:t xml:space="preserve"> </w:t>
      </w:r>
      <w:r w:rsidR="00FA6E3C" w:rsidRPr="00A476CB">
        <w:rPr>
          <w:sz w:val="26"/>
          <w:szCs w:val="26"/>
        </w:rPr>
        <w:t>П</w:t>
      </w:r>
      <w:r w:rsidRPr="00A476CB">
        <w:rPr>
          <w:sz w:val="26"/>
          <w:szCs w:val="26"/>
        </w:rPr>
        <w:t>одпрограммы</w:t>
      </w:r>
      <w:r w:rsidR="00F268C7" w:rsidRPr="00A476CB">
        <w:rPr>
          <w:sz w:val="26"/>
          <w:szCs w:val="26"/>
        </w:rPr>
        <w:t xml:space="preserve">: </w:t>
      </w:r>
    </w:p>
    <w:p w:rsidR="00961A3F" w:rsidRPr="00A476CB" w:rsidRDefault="009D6A5B" w:rsidP="006B00CF">
      <w:pPr>
        <w:pStyle w:val="af"/>
        <w:widowControl w:val="0"/>
        <w:numPr>
          <w:ilvl w:val="0"/>
          <w:numId w:val="36"/>
        </w:numPr>
        <w:autoSpaceDE w:val="0"/>
        <w:autoSpaceDN w:val="0"/>
        <w:adjustRightInd w:val="0"/>
        <w:ind w:left="993" w:hanging="426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министерство дорожного хозяйства Калужской области.</w:t>
      </w:r>
    </w:p>
    <w:p w:rsidR="00F268C7" w:rsidRPr="00A476CB" w:rsidRDefault="009D6A5B" w:rsidP="006B00CF">
      <w:pPr>
        <w:suppressAutoHyphens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Участники П</w:t>
      </w:r>
      <w:r w:rsidR="00961A3F" w:rsidRPr="00A476CB">
        <w:rPr>
          <w:sz w:val="26"/>
          <w:szCs w:val="26"/>
        </w:rPr>
        <w:t>одпрограммы</w:t>
      </w:r>
      <w:r w:rsidR="00F268C7" w:rsidRPr="00A476CB">
        <w:rPr>
          <w:sz w:val="26"/>
          <w:szCs w:val="26"/>
        </w:rPr>
        <w:t>:</w:t>
      </w:r>
    </w:p>
    <w:p w:rsidR="009D6A5B" w:rsidRPr="00A476CB" w:rsidRDefault="009D6A5B" w:rsidP="006B00CF">
      <w:pPr>
        <w:pStyle w:val="af"/>
        <w:widowControl w:val="0"/>
        <w:numPr>
          <w:ilvl w:val="0"/>
          <w:numId w:val="36"/>
        </w:numPr>
        <w:autoSpaceDE w:val="0"/>
        <w:autoSpaceDN w:val="0"/>
        <w:adjustRightInd w:val="0"/>
        <w:ind w:left="993" w:hanging="426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министерство дорожного хозяйства Калужской области;</w:t>
      </w:r>
    </w:p>
    <w:p w:rsidR="00487976" w:rsidRPr="00487976" w:rsidRDefault="00487976" w:rsidP="006B00CF">
      <w:pPr>
        <w:pStyle w:val="af"/>
        <w:widowControl w:val="0"/>
        <w:numPr>
          <w:ilvl w:val="0"/>
          <w:numId w:val="36"/>
        </w:numPr>
        <w:autoSpaceDE w:val="0"/>
        <w:autoSpaceDN w:val="0"/>
        <w:adjustRightInd w:val="0"/>
        <w:ind w:left="993" w:hanging="426"/>
        <w:jc w:val="both"/>
        <w:rPr>
          <w:sz w:val="26"/>
          <w:szCs w:val="26"/>
        </w:rPr>
      </w:pPr>
      <w:r w:rsidRPr="00487976">
        <w:rPr>
          <w:sz w:val="26"/>
          <w:szCs w:val="26"/>
        </w:rPr>
        <w:t>государственное казенное учреждение Калужской области "Центр безопасн</w:t>
      </w:r>
      <w:r w:rsidRPr="00487976">
        <w:rPr>
          <w:sz w:val="26"/>
          <w:szCs w:val="26"/>
        </w:rPr>
        <w:t>о</w:t>
      </w:r>
      <w:r w:rsidRPr="00487976">
        <w:rPr>
          <w:sz w:val="26"/>
          <w:szCs w:val="26"/>
        </w:rPr>
        <w:t>сти дорожного движения";</w:t>
      </w:r>
    </w:p>
    <w:p w:rsidR="009D6A5B" w:rsidRPr="00A476CB" w:rsidRDefault="009D6A5B" w:rsidP="006B00CF">
      <w:pPr>
        <w:pStyle w:val="af"/>
        <w:widowControl w:val="0"/>
        <w:numPr>
          <w:ilvl w:val="0"/>
          <w:numId w:val="36"/>
        </w:numPr>
        <w:autoSpaceDE w:val="0"/>
        <w:autoSpaceDN w:val="0"/>
        <w:adjustRightInd w:val="0"/>
        <w:ind w:left="993" w:hanging="426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министерство образования и науки Калужской области;</w:t>
      </w:r>
    </w:p>
    <w:p w:rsidR="009D6A5B" w:rsidRPr="00A476CB" w:rsidRDefault="009D6A5B" w:rsidP="006B00CF">
      <w:pPr>
        <w:pStyle w:val="af"/>
        <w:widowControl w:val="0"/>
        <w:numPr>
          <w:ilvl w:val="0"/>
          <w:numId w:val="36"/>
        </w:numPr>
        <w:autoSpaceDE w:val="0"/>
        <w:autoSpaceDN w:val="0"/>
        <w:adjustRightInd w:val="0"/>
        <w:ind w:left="993" w:hanging="426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министерство здравоохранения Калужской области</w:t>
      </w:r>
      <w:r w:rsidR="00487976">
        <w:rPr>
          <w:sz w:val="26"/>
          <w:szCs w:val="26"/>
        </w:rPr>
        <w:t>.</w:t>
      </w:r>
    </w:p>
    <w:p w:rsidR="00961A3F" w:rsidRPr="00A476CB" w:rsidRDefault="00961A3F" w:rsidP="006B00CF">
      <w:pPr>
        <w:suppressAutoHyphens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Целевые индикаторы и показатели</w:t>
      </w:r>
      <w:r w:rsidR="00F268C7" w:rsidRPr="00A476CB">
        <w:rPr>
          <w:sz w:val="26"/>
          <w:szCs w:val="26"/>
        </w:rPr>
        <w:t xml:space="preserve"> </w:t>
      </w:r>
      <w:r w:rsidR="00775698" w:rsidRPr="00A476CB">
        <w:rPr>
          <w:sz w:val="26"/>
          <w:szCs w:val="26"/>
        </w:rPr>
        <w:t>П</w:t>
      </w:r>
      <w:r w:rsidR="009910DD" w:rsidRPr="00A476CB">
        <w:rPr>
          <w:sz w:val="26"/>
          <w:szCs w:val="26"/>
        </w:rPr>
        <w:t>одпрограммы</w:t>
      </w:r>
      <w:r w:rsidRPr="00A476CB">
        <w:rPr>
          <w:sz w:val="26"/>
          <w:szCs w:val="26"/>
        </w:rPr>
        <w:t>:</w:t>
      </w:r>
    </w:p>
    <w:p w:rsidR="00775698" w:rsidRPr="00A476CB" w:rsidRDefault="00775698" w:rsidP="006B00CF">
      <w:pPr>
        <w:pStyle w:val="af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число лиц, погибших в дорожно-транспортных происшествиях;</w:t>
      </w:r>
    </w:p>
    <w:p w:rsidR="00775698" w:rsidRPr="00A476CB" w:rsidRDefault="00775698" w:rsidP="006B00CF">
      <w:pPr>
        <w:pStyle w:val="af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транспортный риск (число лиц, погибших в дорожно-транспортных происш</w:t>
      </w:r>
      <w:r w:rsidRPr="00A476CB">
        <w:rPr>
          <w:sz w:val="26"/>
          <w:szCs w:val="26"/>
        </w:rPr>
        <w:t>е</w:t>
      </w:r>
      <w:r w:rsidRPr="00A476CB">
        <w:rPr>
          <w:sz w:val="26"/>
          <w:szCs w:val="26"/>
        </w:rPr>
        <w:t>ствиях, на 10 тыс. транспортных средств);</w:t>
      </w:r>
    </w:p>
    <w:p w:rsidR="00D1071A" w:rsidRPr="00A476CB" w:rsidRDefault="00775698" w:rsidP="006B00CF">
      <w:pPr>
        <w:pStyle w:val="af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социальный риск (число лиц, погибших в дорожно-транспортных происш</w:t>
      </w:r>
      <w:r w:rsidRPr="00A476CB">
        <w:rPr>
          <w:sz w:val="26"/>
          <w:szCs w:val="26"/>
        </w:rPr>
        <w:t>е</w:t>
      </w:r>
      <w:r w:rsidRPr="00A476CB">
        <w:rPr>
          <w:sz w:val="26"/>
          <w:szCs w:val="26"/>
        </w:rPr>
        <w:t>ствиях, на 100 тыс. населения)</w:t>
      </w:r>
      <w:r w:rsidR="00DB7D01" w:rsidRPr="00A476CB">
        <w:rPr>
          <w:sz w:val="26"/>
          <w:szCs w:val="26"/>
        </w:rPr>
        <w:t>.</w:t>
      </w:r>
    </w:p>
    <w:p w:rsidR="00961A3F" w:rsidRPr="00A476CB" w:rsidRDefault="00D1071A" w:rsidP="006B00C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П</w:t>
      </w:r>
      <w:r w:rsidR="00961A3F" w:rsidRPr="00A476CB">
        <w:rPr>
          <w:sz w:val="26"/>
          <w:szCs w:val="26"/>
        </w:rPr>
        <w:t>одпрограмма реализуется по следующим направлениям:</w:t>
      </w:r>
    </w:p>
    <w:p w:rsidR="00D1071A" w:rsidRPr="00A476CB" w:rsidRDefault="00D1071A" w:rsidP="006B00CF">
      <w:pPr>
        <w:pStyle w:val="af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развитие </w:t>
      </w:r>
      <w:proofErr w:type="gramStart"/>
      <w:r w:rsidRPr="00A476CB">
        <w:rPr>
          <w:sz w:val="26"/>
          <w:szCs w:val="26"/>
        </w:rPr>
        <w:t>системы предупреждения опасного поведения участников дорожного движения</w:t>
      </w:r>
      <w:proofErr w:type="gramEnd"/>
      <w:r w:rsidRPr="00A476CB">
        <w:rPr>
          <w:sz w:val="26"/>
          <w:szCs w:val="26"/>
        </w:rPr>
        <w:t>;</w:t>
      </w:r>
    </w:p>
    <w:p w:rsidR="00D1071A" w:rsidRPr="00A476CB" w:rsidRDefault="00D1071A" w:rsidP="006B00CF">
      <w:pPr>
        <w:pStyle w:val="af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развитие системы организации движения транспортных средств и пешеходов и повышение безопасности дорожных условий;</w:t>
      </w:r>
    </w:p>
    <w:p w:rsidR="00961A3F" w:rsidRPr="00A476CB" w:rsidRDefault="00D1071A" w:rsidP="006B00CF">
      <w:pPr>
        <w:pStyle w:val="af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мероприятия, направленные на повышение правового сознания участников д</w:t>
      </w:r>
      <w:r w:rsidRPr="00A476CB">
        <w:rPr>
          <w:sz w:val="26"/>
          <w:szCs w:val="26"/>
        </w:rPr>
        <w:t>о</w:t>
      </w:r>
      <w:r w:rsidRPr="00A476CB">
        <w:rPr>
          <w:sz w:val="26"/>
          <w:szCs w:val="26"/>
        </w:rPr>
        <w:t>рожного движения</w:t>
      </w:r>
      <w:r w:rsidR="00DB7D01" w:rsidRPr="00A476CB">
        <w:rPr>
          <w:sz w:val="26"/>
          <w:szCs w:val="26"/>
        </w:rPr>
        <w:t>.</w:t>
      </w:r>
    </w:p>
    <w:p w:rsidR="00961A3F" w:rsidRPr="00A476CB" w:rsidRDefault="00961A3F" w:rsidP="006B00CF">
      <w:pPr>
        <w:suppressAutoHyphens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Общий объем финансирования </w:t>
      </w:r>
      <w:r w:rsidR="00D1071A" w:rsidRPr="00A476CB">
        <w:rPr>
          <w:sz w:val="26"/>
          <w:szCs w:val="26"/>
        </w:rPr>
        <w:t>П</w:t>
      </w:r>
      <w:r w:rsidR="00AB6037" w:rsidRPr="00A476CB">
        <w:rPr>
          <w:sz w:val="26"/>
          <w:szCs w:val="26"/>
        </w:rPr>
        <w:t>одпрограммы</w:t>
      </w:r>
      <w:r w:rsidRPr="00A476CB">
        <w:rPr>
          <w:sz w:val="26"/>
          <w:szCs w:val="26"/>
        </w:rPr>
        <w:t xml:space="preserve"> составляет </w:t>
      </w:r>
      <w:r w:rsidR="0047693A">
        <w:rPr>
          <w:sz w:val="26"/>
          <w:szCs w:val="26"/>
        </w:rPr>
        <w:t>1</w:t>
      </w:r>
      <w:r w:rsidR="00E8574E">
        <w:rPr>
          <w:sz w:val="26"/>
          <w:szCs w:val="26"/>
        </w:rPr>
        <w:t> </w:t>
      </w:r>
      <w:r w:rsidR="002E78BC">
        <w:rPr>
          <w:sz w:val="26"/>
          <w:szCs w:val="26"/>
        </w:rPr>
        <w:t>742</w:t>
      </w:r>
      <w:r w:rsidR="00E8574E">
        <w:rPr>
          <w:sz w:val="26"/>
          <w:szCs w:val="26"/>
        </w:rPr>
        <w:t>,</w:t>
      </w:r>
      <w:r w:rsidR="002E78BC">
        <w:rPr>
          <w:sz w:val="26"/>
          <w:szCs w:val="26"/>
        </w:rPr>
        <w:t>5</w:t>
      </w:r>
      <w:r w:rsidRPr="00A476CB">
        <w:rPr>
          <w:sz w:val="26"/>
          <w:szCs w:val="26"/>
        </w:rPr>
        <w:t xml:space="preserve"> млн. рублей </w:t>
      </w:r>
      <w:r w:rsidRPr="00A476CB">
        <w:rPr>
          <w:i/>
          <w:sz w:val="26"/>
          <w:szCs w:val="26"/>
        </w:rPr>
        <w:t>(</w:t>
      </w:r>
      <w:r w:rsidR="00DB7D01" w:rsidRPr="00A476CB">
        <w:rPr>
          <w:i/>
          <w:sz w:val="26"/>
          <w:szCs w:val="26"/>
        </w:rPr>
        <w:t>П</w:t>
      </w:r>
      <w:r w:rsidR="00AB6037" w:rsidRPr="00A476CB">
        <w:rPr>
          <w:i/>
          <w:sz w:val="26"/>
          <w:szCs w:val="26"/>
        </w:rPr>
        <w:t>одпрограмма</w:t>
      </w:r>
      <w:r w:rsidRPr="00A476CB">
        <w:rPr>
          <w:sz w:val="26"/>
          <w:szCs w:val="26"/>
        </w:rPr>
        <w:t xml:space="preserve"> финансируется за счет средств </w:t>
      </w:r>
      <w:r w:rsidR="00DB7D01" w:rsidRPr="00A476CB">
        <w:rPr>
          <w:sz w:val="26"/>
          <w:szCs w:val="26"/>
        </w:rPr>
        <w:t>областного</w:t>
      </w:r>
      <w:r w:rsidR="00AA38CD" w:rsidRPr="00A476CB">
        <w:rPr>
          <w:sz w:val="26"/>
          <w:szCs w:val="26"/>
        </w:rPr>
        <w:t xml:space="preserve"> </w:t>
      </w:r>
      <w:r w:rsidRPr="00A476CB">
        <w:rPr>
          <w:sz w:val="26"/>
          <w:szCs w:val="26"/>
        </w:rPr>
        <w:t>бюджета</w:t>
      </w:r>
      <w:r w:rsidRPr="00A476CB">
        <w:rPr>
          <w:i/>
          <w:sz w:val="26"/>
          <w:szCs w:val="26"/>
        </w:rPr>
        <w:t>),</w:t>
      </w:r>
      <w:r w:rsidRPr="00A476CB">
        <w:rPr>
          <w:sz w:val="26"/>
          <w:szCs w:val="26"/>
        </w:rPr>
        <w:t xml:space="preserve"> в том числе по годам:</w:t>
      </w:r>
    </w:p>
    <w:p w:rsidR="00961A3F" w:rsidRPr="00A476CB" w:rsidRDefault="00961A3F" w:rsidP="006B00CF">
      <w:pPr>
        <w:suppressAutoHyphens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в 2014 г. – </w:t>
      </w:r>
      <w:r w:rsidR="009A67A0">
        <w:rPr>
          <w:sz w:val="26"/>
          <w:szCs w:val="26"/>
        </w:rPr>
        <w:t>196,2 млн. рублей</w:t>
      </w:r>
      <w:r w:rsidRPr="00A476CB">
        <w:rPr>
          <w:sz w:val="26"/>
          <w:szCs w:val="26"/>
        </w:rPr>
        <w:t>;</w:t>
      </w:r>
    </w:p>
    <w:p w:rsidR="00D3348A" w:rsidRPr="00A476CB" w:rsidRDefault="00961A3F" w:rsidP="006B00CF">
      <w:pPr>
        <w:suppressAutoHyphens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в 2015 г. – </w:t>
      </w:r>
      <w:r w:rsidR="00FC4B47">
        <w:rPr>
          <w:sz w:val="26"/>
          <w:szCs w:val="26"/>
        </w:rPr>
        <w:t>194,8</w:t>
      </w:r>
      <w:r w:rsidRPr="00A476CB">
        <w:rPr>
          <w:sz w:val="26"/>
          <w:szCs w:val="26"/>
        </w:rPr>
        <w:t xml:space="preserve"> млн. рублей</w:t>
      </w:r>
      <w:r w:rsidR="0023558E" w:rsidRPr="00A476CB">
        <w:rPr>
          <w:sz w:val="26"/>
          <w:szCs w:val="26"/>
        </w:rPr>
        <w:t>;</w:t>
      </w:r>
    </w:p>
    <w:p w:rsidR="00AB6037" w:rsidRPr="00A476CB" w:rsidRDefault="00D3348A" w:rsidP="006B00CF">
      <w:pPr>
        <w:suppressAutoHyphens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в 2016 г. – </w:t>
      </w:r>
      <w:r w:rsidR="0047693A">
        <w:rPr>
          <w:sz w:val="26"/>
          <w:szCs w:val="26"/>
        </w:rPr>
        <w:t>247,6</w:t>
      </w:r>
      <w:r w:rsidRPr="00A476CB">
        <w:rPr>
          <w:sz w:val="26"/>
          <w:szCs w:val="26"/>
        </w:rPr>
        <w:t xml:space="preserve"> млн. рублей;</w:t>
      </w:r>
      <w:r w:rsidR="00961A3F" w:rsidRPr="00A476CB">
        <w:rPr>
          <w:sz w:val="26"/>
          <w:szCs w:val="26"/>
        </w:rPr>
        <w:t xml:space="preserve"> </w:t>
      </w:r>
    </w:p>
    <w:p w:rsidR="00D3348A" w:rsidRPr="00A476CB" w:rsidRDefault="00D3348A" w:rsidP="006B00CF">
      <w:pPr>
        <w:suppressAutoHyphens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в 2017 г. – </w:t>
      </w:r>
      <w:r w:rsidR="0047693A">
        <w:rPr>
          <w:sz w:val="26"/>
          <w:szCs w:val="26"/>
        </w:rPr>
        <w:t>3</w:t>
      </w:r>
      <w:r w:rsidR="00C577F3">
        <w:rPr>
          <w:sz w:val="26"/>
          <w:szCs w:val="26"/>
        </w:rPr>
        <w:t>2</w:t>
      </w:r>
      <w:r w:rsidR="002E78BC">
        <w:rPr>
          <w:sz w:val="26"/>
          <w:szCs w:val="26"/>
        </w:rPr>
        <w:t>2</w:t>
      </w:r>
      <w:r w:rsidR="0047693A">
        <w:rPr>
          <w:sz w:val="26"/>
          <w:szCs w:val="26"/>
        </w:rPr>
        <w:t>,</w:t>
      </w:r>
      <w:r w:rsidR="00C577F3">
        <w:rPr>
          <w:sz w:val="26"/>
          <w:szCs w:val="26"/>
        </w:rPr>
        <w:t>6</w:t>
      </w:r>
      <w:r w:rsidRPr="00A476CB">
        <w:rPr>
          <w:sz w:val="26"/>
          <w:szCs w:val="26"/>
        </w:rPr>
        <w:t xml:space="preserve"> млн. рублей; </w:t>
      </w:r>
    </w:p>
    <w:p w:rsidR="00D3348A" w:rsidRPr="00A476CB" w:rsidRDefault="00D3348A" w:rsidP="006B00CF">
      <w:pPr>
        <w:suppressAutoHyphens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в 2018 г. – </w:t>
      </w:r>
      <w:r w:rsidR="002E78BC">
        <w:rPr>
          <w:sz w:val="26"/>
          <w:szCs w:val="26"/>
        </w:rPr>
        <w:t>133,0</w:t>
      </w:r>
      <w:r w:rsidR="00EB55F3">
        <w:rPr>
          <w:sz w:val="26"/>
          <w:szCs w:val="26"/>
        </w:rPr>
        <w:t xml:space="preserve"> </w:t>
      </w:r>
      <w:r w:rsidRPr="00A476CB">
        <w:rPr>
          <w:sz w:val="26"/>
          <w:szCs w:val="26"/>
        </w:rPr>
        <w:t xml:space="preserve">млн. рублей; </w:t>
      </w:r>
    </w:p>
    <w:p w:rsidR="00D3348A" w:rsidRPr="00A476CB" w:rsidRDefault="00D3348A" w:rsidP="006B00CF">
      <w:pPr>
        <w:suppressAutoHyphens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в 2019 г. – </w:t>
      </w:r>
      <w:r w:rsidR="002E78BC">
        <w:rPr>
          <w:sz w:val="26"/>
          <w:szCs w:val="26"/>
        </w:rPr>
        <w:t>154,7</w:t>
      </w:r>
      <w:r w:rsidR="00487976">
        <w:rPr>
          <w:sz w:val="26"/>
          <w:szCs w:val="26"/>
        </w:rPr>
        <w:t xml:space="preserve"> </w:t>
      </w:r>
      <w:r w:rsidRPr="00A476CB">
        <w:rPr>
          <w:sz w:val="26"/>
          <w:szCs w:val="26"/>
        </w:rPr>
        <w:t xml:space="preserve">млн. рублей; </w:t>
      </w:r>
    </w:p>
    <w:p w:rsidR="00D3348A" w:rsidRPr="00A476CB" w:rsidRDefault="00D3348A" w:rsidP="006B00CF">
      <w:pPr>
        <w:suppressAutoHyphens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в 2020 г. – </w:t>
      </w:r>
      <w:r w:rsidR="002E78BC">
        <w:rPr>
          <w:sz w:val="26"/>
          <w:szCs w:val="26"/>
        </w:rPr>
        <w:t>154,7</w:t>
      </w:r>
      <w:r w:rsidR="00487976">
        <w:rPr>
          <w:sz w:val="26"/>
          <w:szCs w:val="26"/>
        </w:rPr>
        <w:t xml:space="preserve"> </w:t>
      </w:r>
      <w:r w:rsidRPr="00A476CB">
        <w:rPr>
          <w:sz w:val="26"/>
          <w:szCs w:val="26"/>
        </w:rPr>
        <w:t xml:space="preserve">млн. рублей; </w:t>
      </w:r>
    </w:p>
    <w:p w:rsidR="00D3348A" w:rsidRPr="00A476CB" w:rsidRDefault="00D3348A" w:rsidP="006B00CF">
      <w:pPr>
        <w:suppressAutoHyphens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в 2021 г. – </w:t>
      </w:r>
      <w:r w:rsidR="00EB55F3">
        <w:rPr>
          <w:sz w:val="26"/>
          <w:szCs w:val="26"/>
        </w:rPr>
        <w:t xml:space="preserve">169,4 </w:t>
      </w:r>
      <w:r w:rsidRPr="00A476CB">
        <w:rPr>
          <w:sz w:val="26"/>
          <w:szCs w:val="26"/>
        </w:rPr>
        <w:t xml:space="preserve">млн. рублей; </w:t>
      </w:r>
    </w:p>
    <w:p w:rsidR="00CF22A2" w:rsidRDefault="00D3348A" w:rsidP="006B00CF">
      <w:pPr>
        <w:suppressAutoHyphens/>
        <w:ind w:firstLine="567"/>
        <w:jc w:val="both"/>
        <w:rPr>
          <w:i/>
          <w:sz w:val="26"/>
          <w:szCs w:val="26"/>
        </w:rPr>
      </w:pPr>
      <w:r w:rsidRPr="00A476CB">
        <w:rPr>
          <w:sz w:val="26"/>
          <w:szCs w:val="26"/>
        </w:rPr>
        <w:t xml:space="preserve">в 2022 г. – </w:t>
      </w:r>
      <w:r w:rsidR="00EB55F3">
        <w:rPr>
          <w:sz w:val="26"/>
          <w:szCs w:val="26"/>
        </w:rPr>
        <w:t xml:space="preserve">169,4 </w:t>
      </w:r>
      <w:r w:rsidRPr="00A476CB">
        <w:rPr>
          <w:sz w:val="26"/>
          <w:szCs w:val="26"/>
        </w:rPr>
        <w:t>млн. рублей</w:t>
      </w:r>
      <w:r w:rsidR="00961A3F" w:rsidRPr="00A476CB">
        <w:rPr>
          <w:i/>
          <w:sz w:val="26"/>
          <w:szCs w:val="26"/>
        </w:rPr>
        <w:t>.</w:t>
      </w:r>
    </w:p>
    <w:p w:rsidR="009931BC" w:rsidRDefault="009931BC" w:rsidP="006B00CF">
      <w:pPr>
        <w:suppressAutoHyphens/>
        <w:ind w:firstLine="567"/>
        <w:jc w:val="both"/>
        <w:rPr>
          <w:i/>
          <w:sz w:val="26"/>
          <w:szCs w:val="26"/>
        </w:rPr>
      </w:pPr>
    </w:p>
    <w:p w:rsidR="00C34D10" w:rsidRDefault="00C34D10" w:rsidP="006B00CF">
      <w:pPr>
        <w:suppressAutoHyphens/>
        <w:ind w:firstLine="567"/>
        <w:jc w:val="both"/>
        <w:rPr>
          <w:i/>
          <w:sz w:val="26"/>
          <w:szCs w:val="26"/>
        </w:rPr>
      </w:pPr>
    </w:p>
    <w:p w:rsidR="00C34D10" w:rsidRDefault="00C34D10" w:rsidP="006B00CF">
      <w:pPr>
        <w:suppressAutoHyphens/>
        <w:ind w:firstLine="567"/>
        <w:jc w:val="both"/>
        <w:rPr>
          <w:i/>
          <w:sz w:val="26"/>
          <w:szCs w:val="26"/>
        </w:rPr>
      </w:pPr>
    </w:p>
    <w:p w:rsidR="00C34D10" w:rsidRDefault="00C34D10" w:rsidP="006B00CF">
      <w:pPr>
        <w:suppressAutoHyphens/>
        <w:ind w:firstLine="567"/>
        <w:jc w:val="both"/>
        <w:rPr>
          <w:i/>
          <w:sz w:val="26"/>
          <w:szCs w:val="26"/>
        </w:rPr>
      </w:pPr>
    </w:p>
    <w:p w:rsidR="00C34D10" w:rsidRDefault="00C34D10" w:rsidP="006B00CF">
      <w:pPr>
        <w:suppressAutoHyphens/>
        <w:ind w:firstLine="567"/>
        <w:jc w:val="both"/>
        <w:rPr>
          <w:i/>
          <w:sz w:val="26"/>
          <w:szCs w:val="26"/>
        </w:rPr>
      </w:pPr>
    </w:p>
    <w:p w:rsidR="00C34D10" w:rsidRPr="00A476CB" w:rsidRDefault="00C34D10" w:rsidP="006B00CF">
      <w:pPr>
        <w:suppressAutoHyphens/>
        <w:ind w:firstLine="567"/>
        <w:jc w:val="both"/>
        <w:rPr>
          <w:i/>
          <w:sz w:val="26"/>
          <w:szCs w:val="26"/>
        </w:rPr>
      </w:pPr>
    </w:p>
    <w:p w:rsidR="00161A0B" w:rsidRDefault="00487976" w:rsidP="00C34D10">
      <w:pPr>
        <w:pStyle w:val="af"/>
        <w:numPr>
          <w:ilvl w:val="0"/>
          <w:numId w:val="35"/>
        </w:numPr>
        <w:tabs>
          <w:tab w:val="left" w:pos="993"/>
        </w:tabs>
        <w:suppressAutoHyphens/>
        <w:ind w:hanging="503"/>
        <w:jc w:val="both"/>
        <w:rPr>
          <w:b/>
          <w:sz w:val="26"/>
          <w:szCs w:val="26"/>
        </w:rPr>
      </w:pPr>
      <w:r w:rsidRPr="00A476CB">
        <w:rPr>
          <w:b/>
          <w:sz w:val="26"/>
          <w:szCs w:val="26"/>
        </w:rPr>
        <w:lastRenderedPageBreak/>
        <w:t xml:space="preserve"> </w:t>
      </w:r>
      <w:r w:rsidR="007273AB" w:rsidRPr="00A476CB">
        <w:rPr>
          <w:b/>
          <w:sz w:val="26"/>
          <w:szCs w:val="26"/>
        </w:rPr>
        <w:t>Состояние аварийности</w:t>
      </w:r>
      <w:r w:rsidR="00EA08E2" w:rsidRPr="00A476CB">
        <w:rPr>
          <w:b/>
          <w:sz w:val="26"/>
          <w:szCs w:val="26"/>
        </w:rPr>
        <w:t xml:space="preserve"> в </w:t>
      </w:r>
      <w:r w:rsidR="00161A0B" w:rsidRPr="00A476CB">
        <w:rPr>
          <w:b/>
          <w:sz w:val="26"/>
          <w:szCs w:val="26"/>
        </w:rPr>
        <w:t>Калужской области</w:t>
      </w:r>
    </w:p>
    <w:tbl>
      <w:tblPr>
        <w:tblpPr w:leftFromText="180" w:rightFromText="180" w:vertAnchor="page" w:horzAnchor="margin" w:tblpXSpec="center" w:tblpY="1466"/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4536"/>
        <w:gridCol w:w="611"/>
        <w:gridCol w:w="948"/>
        <w:gridCol w:w="709"/>
        <w:gridCol w:w="708"/>
        <w:gridCol w:w="846"/>
        <w:gridCol w:w="952"/>
        <w:gridCol w:w="952"/>
      </w:tblGrid>
      <w:tr w:rsidR="00C34D10" w:rsidRPr="00A476CB" w:rsidTr="00C34D10">
        <w:trPr>
          <w:trHeight w:val="64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№</w:t>
            </w:r>
            <w:r w:rsidRPr="00634167">
              <w:rPr>
                <w:sz w:val="20"/>
                <w:szCs w:val="20"/>
              </w:rPr>
              <w:t xml:space="preserve"> </w:t>
            </w:r>
            <w:proofErr w:type="gramStart"/>
            <w:r w:rsidRPr="00634167">
              <w:rPr>
                <w:sz w:val="20"/>
                <w:szCs w:val="20"/>
              </w:rPr>
              <w:t>п</w:t>
            </w:r>
            <w:proofErr w:type="gramEnd"/>
            <w:r w:rsidRPr="00634167">
              <w:rPr>
                <w:sz w:val="20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ind w:right="8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Ед. изм.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4167">
              <w:rPr>
                <w:sz w:val="20"/>
                <w:szCs w:val="20"/>
              </w:rPr>
              <w:t>2012</w:t>
            </w:r>
          </w:p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(базовый)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2014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4D10" w:rsidRPr="006E5618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4167">
              <w:rPr>
                <w:sz w:val="20"/>
                <w:szCs w:val="20"/>
              </w:rPr>
              <w:t>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D10" w:rsidRDefault="00C34D10" w:rsidP="002E7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C34D10" w:rsidRPr="00A476CB" w:rsidTr="00C34D1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ind w:firstLine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ind w:left="141" w:right="88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Число лиц, погибших в ДТП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чел.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D10" w:rsidRPr="00634167" w:rsidRDefault="00C34D10" w:rsidP="00C34D10">
            <w:pPr>
              <w:jc w:val="center"/>
              <w:rPr>
                <w:sz w:val="20"/>
                <w:szCs w:val="20"/>
              </w:rPr>
            </w:pPr>
            <w:r w:rsidRPr="00634167">
              <w:rPr>
                <w:sz w:val="20"/>
                <w:szCs w:val="20"/>
              </w:rPr>
              <w:t>368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D10" w:rsidRPr="00634167" w:rsidRDefault="00C34D10" w:rsidP="00C34D10">
            <w:pPr>
              <w:jc w:val="center"/>
              <w:rPr>
                <w:sz w:val="20"/>
                <w:szCs w:val="20"/>
              </w:rPr>
            </w:pPr>
            <w:r w:rsidRPr="00634167">
              <w:rPr>
                <w:sz w:val="20"/>
                <w:szCs w:val="20"/>
              </w:rPr>
              <w:t>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4D10" w:rsidRPr="00634167" w:rsidRDefault="00C34D10" w:rsidP="00C34D10">
            <w:pPr>
              <w:jc w:val="center"/>
              <w:rPr>
                <w:sz w:val="20"/>
                <w:szCs w:val="20"/>
              </w:rPr>
            </w:pPr>
            <w:r w:rsidRPr="00634167">
              <w:rPr>
                <w:sz w:val="20"/>
                <w:szCs w:val="20"/>
              </w:rPr>
              <w:t>376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4D10" w:rsidRPr="00DF461B" w:rsidRDefault="00C34D10" w:rsidP="00C34D10">
            <w:pPr>
              <w:jc w:val="center"/>
              <w:rPr>
                <w:sz w:val="20"/>
                <w:szCs w:val="20"/>
              </w:rPr>
            </w:pPr>
            <w:r w:rsidRPr="00DF461B">
              <w:rPr>
                <w:sz w:val="20"/>
                <w:szCs w:val="20"/>
              </w:rPr>
              <w:t>266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D10" w:rsidRPr="00DF461B" w:rsidRDefault="00C34D10" w:rsidP="00C34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D10" w:rsidRDefault="00C34D10" w:rsidP="002E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E78BC">
              <w:rPr>
                <w:sz w:val="20"/>
                <w:szCs w:val="20"/>
              </w:rPr>
              <w:t>3</w:t>
            </w:r>
          </w:p>
        </w:tc>
      </w:tr>
      <w:tr w:rsidR="00C34D10" w:rsidRPr="00A476CB" w:rsidTr="00C34D1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ind w:firstLine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ind w:left="141" w:right="88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Число детей, погибших в ДТП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чел.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4D10" w:rsidRPr="00DF461B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0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0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34D10" w:rsidRPr="00A476CB" w:rsidTr="00C34D1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ind w:firstLine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ind w:left="141" w:right="88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Социальный риск (число лиц, погибших в ДТП, на 100 тыс. населения)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чел.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30,7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37,4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4D10" w:rsidRPr="00DF461B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344DD7">
              <w:rPr>
                <w:sz w:val="20"/>
                <w:szCs w:val="20"/>
              </w:rPr>
              <w:t>26,3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10" w:rsidRPr="00344DD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10" w:rsidRDefault="00C34D10" w:rsidP="002E7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</w:t>
            </w:r>
            <w:r w:rsidR="002E78BC">
              <w:rPr>
                <w:sz w:val="20"/>
                <w:szCs w:val="20"/>
              </w:rPr>
              <w:t>1</w:t>
            </w:r>
          </w:p>
        </w:tc>
      </w:tr>
      <w:tr w:rsidR="00C34D10" w:rsidRPr="00A476CB" w:rsidTr="00C34D1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ind w:firstLine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ind w:left="141" w:right="88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Транспортный риск (число лиц, погибших в ДТП, на 10 тыс. транспортных средств)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чел.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10,0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4D10" w:rsidRPr="00DF461B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10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10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</w:tbl>
    <w:p w:rsidR="002F0628" w:rsidRPr="00E83A65" w:rsidRDefault="002F0628" w:rsidP="006B00CF">
      <w:pPr>
        <w:pStyle w:val="af"/>
        <w:tabs>
          <w:tab w:val="left" w:pos="993"/>
        </w:tabs>
        <w:suppressAutoHyphens/>
        <w:jc w:val="both"/>
        <w:rPr>
          <w:sz w:val="16"/>
          <w:szCs w:val="16"/>
        </w:rPr>
      </w:pPr>
    </w:p>
    <w:p w:rsidR="002F0628" w:rsidRPr="00C34D10" w:rsidRDefault="002F0628" w:rsidP="00C34D10">
      <w:pPr>
        <w:pStyle w:val="af"/>
        <w:numPr>
          <w:ilvl w:val="0"/>
          <w:numId w:val="35"/>
        </w:numPr>
        <w:tabs>
          <w:tab w:val="left" w:pos="993"/>
        </w:tabs>
        <w:suppressAutoHyphens/>
        <w:ind w:hanging="503"/>
        <w:jc w:val="both"/>
        <w:rPr>
          <w:b/>
          <w:sz w:val="26"/>
          <w:szCs w:val="26"/>
        </w:rPr>
      </w:pPr>
      <w:r w:rsidRPr="00C34D10">
        <w:rPr>
          <w:b/>
          <w:sz w:val="26"/>
          <w:szCs w:val="26"/>
        </w:rPr>
        <w:t>Финансирование госпрограммы/подпрограммы в 2016 году:</w:t>
      </w:r>
    </w:p>
    <w:p w:rsidR="002F0628" w:rsidRPr="00C34D10" w:rsidRDefault="002F0628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Объем финансирования, предусмотренный госпр</w:t>
      </w:r>
      <w:r w:rsidR="0067669E" w:rsidRPr="00C34D10">
        <w:rPr>
          <w:sz w:val="26"/>
          <w:szCs w:val="26"/>
        </w:rPr>
        <w:t>ограммой/ подпрограммой на 2016 </w:t>
      </w:r>
      <w:r w:rsidRPr="00C34D10">
        <w:rPr>
          <w:sz w:val="26"/>
          <w:szCs w:val="26"/>
        </w:rPr>
        <w:t>г., составля</w:t>
      </w:r>
      <w:r w:rsidR="00C34D10" w:rsidRPr="00C34D10">
        <w:rPr>
          <w:sz w:val="26"/>
          <w:szCs w:val="26"/>
        </w:rPr>
        <w:t>л</w:t>
      </w:r>
      <w:r w:rsidRPr="00C34D10">
        <w:rPr>
          <w:sz w:val="26"/>
          <w:szCs w:val="26"/>
        </w:rPr>
        <w:t xml:space="preserve"> </w:t>
      </w:r>
      <w:r w:rsidR="00344462" w:rsidRPr="00C34D10">
        <w:rPr>
          <w:sz w:val="26"/>
          <w:szCs w:val="26"/>
        </w:rPr>
        <w:t>473,1</w:t>
      </w:r>
      <w:r w:rsidRPr="00C34D10">
        <w:rPr>
          <w:sz w:val="26"/>
          <w:szCs w:val="26"/>
        </w:rPr>
        <w:t xml:space="preserve"> млн. рублей</w:t>
      </w:r>
      <w:r w:rsidR="00344462" w:rsidRPr="00C34D10">
        <w:rPr>
          <w:sz w:val="26"/>
          <w:szCs w:val="26"/>
        </w:rPr>
        <w:t>, в том числе исполнялись обязательства, возникшие в прошлом отчетном периоде.</w:t>
      </w:r>
    </w:p>
    <w:p w:rsidR="002F0628" w:rsidRPr="00C34D10" w:rsidRDefault="002F0628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Бюджетные назначения на 2016 г. за счет средств регионального бюджета составляют </w:t>
      </w:r>
      <w:r w:rsidR="00344462" w:rsidRPr="00C34D10">
        <w:rPr>
          <w:sz w:val="26"/>
          <w:szCs w:val="26"/>
        </w:rPr>
        <w:t>254,4</w:t>
      </w:r>
      <w:r w:rsidRPr="00C34D10">
        <w:rPr>
          <w:sz w:val="26"/>
          <w:szCs w:val="26"/>
        </w:rPr>
        <w:t xml:space="preserve"> млн. рублей (</w:t>
      </w:r>
      <w:r w:rsidR="00344462" w:rsidRPr="00C34D10">
        <w:rPr>
          <w:sz w:val="26"/>
          <w:szCs w:val="26"/>
        </w:rPr>
        <w:t>53,8</w:t>
      </w:r>
      <w:r w:rsidRPr="00C34D10">
        <w:rPr>
          <w:sz w:val="26"/>
          <w:szCs w:val="26"/>
        </w:rPr>
        <w:t>% от плановых показателей на 2016 г.).</w:t>
      </w:r>
    </w:p>
    <w:p w:rsidR="002F0628" w:rsidRPr="00C34D10" w:rsidRDefault="002F0628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Лимиты бюджетных обязательств, установленные на 2016 г., составляют </w:t>
      </w:r>
      <w:r w:rsidR="00344462" w:rsidRPr="00C34D10">
        <w:rPr>
          <w:sz w:val="26"/>
          <w:szCs w:val="26"/>
        </w:rPr>
        <w:t xml:space="preserve">254,4 </w:t>
      </w:r>
      <w:r w:rsidRPr="00C34D10">
        <w:rPr>
          <w:sz w:val="26"/>
          <w:szCs w:val="26"/>
        </w:rPr>
        <w:t>млн. рублей (</w:t>
      </w:r>
      <w:r w:rsidR="00344462" w:rsidRPr="00C34D10">
        <w:rPr>
          <w:sz w:val="26"/>
          <w:szCs w:val="26"/>
        </w:rPr>
        <w:t xml:space="preserve">53,8 </w:t>
      </w:r>
      <w:r w:rsidRPr="00C34D10">
        <w:rPr>
          <w:sz w:val="26"/>
          <w:szCs w:val="26"/>
        </w:rPr>
        <w:t>% от плановых показателей на 2016 г.).</w:t>
      </w:r>
    </w:p>
    <w:p w:rsidR="002F0628" w:rsidRPr="00C34D10" w:rsidRDefault="002F0628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Кассовое исполнение госпрограммы/подпрограммы за 2016 г. </w:t>
      </w:r>
      <w:r w:rsidR="00344462" w:rsidRPr="00C34D10">
        <w:rPr>
          <w:sz w:val="26"/>
          <w:szCs w:val="26"/>
        </w:rPr>
        <w:t xml:space="preserve">с учетом исполнения обязательств, возникших в прошлом отчетном году, </w:t>
      </w:r>
      <w:r w:rsidRPr="00C34D10">
        <w:rPr>
          <w:sz w:val="26"/>
          <w:szCs w:val="26"/>
        </w:rPr>
        <w:t xml:space="preserve">составляет </w:t>
      </w:r>
      <w:r w:rsidR="00344462" w:rsidRPr="00C34D10">
        <w:rPr>
          <w:sz w:val="26"/>
          <w:szCs w:val="26"/>
        </w:rPr>
        <w:t>245,5 </w:t>
      </w:r>
      <w:r w:rsidRPr="00C34D10">
        <w:rPr>
          <w:sz w:val="26"/>
          <w:szCs w:val="26"/>
        </w:rPr>
        <w:t>млн. рублей (</w:t>
      </w:r>
      <w:r w:rsidR="00E83A65" w:rsidRPr="00C34D10">
        <w:rPr>
          <w:sz w:val="26"/>
          <w:szCs w:val="26"/>
        </w:rPr>
        <w:t>51,9 </w:t>
      </w:r>
      <w:r w:rsidRPr="00C34D10">
        <w:rPr>
          <w:sz w:val="26"/>
          <w:szCs w:val="26"/>
        </w:rPr>
        <w:t>% от плановых показателей финансирования на 2016 г.).</w:t>
      </w:r>
    </w:p>
    <w:p w:rsidR="00E83A65" w:rsidRPr="00C34D10" w:rsidRDefault="00E83A65" w:rsidP="006B00CF">
      <w:pPr>
        <w:suppressAutoHyphens/>
        <w:ind w:firstLine="567"/>
        <w:jc w:val="both"/>
        <w:rPr>
          <w:sz w:val="16"/>
          <w:szCs w:val="16"/>
        </w:rPr>
      </w:pPr>
    </w:p>
    <w:p w:rsidR="008E64D9" w:rsidRPr="00C34D10" w:rsidRDefault="008E64D9" w:rsidP="00C34D10">
      <w:pPr>
        <w:pStyle w:val="af"/>
        <w:numPr>
          <w:ilvl w:val="0"/>
          <w:numId w:val="35"/>
        </w:numPr>
        <w:tabs>
          <w:tab w:val="left" w:pos="993"/>
        </w:tabs>
        <w:suppressAutoHyphens/>
        <w:ind w:hanging="503"/>
        <w:jc w:val="both"/>
        <w:rPr>
          <w:b/>
          <w:sz w:val="26"/>
          <w:szCs w:val="26"/>
        </w:rPr>
      </w:pPr>
      <w:r w:rsidRPr="00C34D10">
        <w:rPr>
          <w:b/>
          <w:sz w:val="26"/>
          <w:szCs w:val="26"/>
        </w:rPr>
        <w:t>Финансирование Подпрограммы в 201</w:t>
      </w:r>
      <w:r w:rsidR="0022019C" w:rsidRPr="00C34D10">
        <w:rPr>
          <w:b/>
          <w:sz w:val="26"/>
          <w:szCs w:val="26"/>
        </w:rPr>
        <w:t>7</w:t>
      </w:r>
      <w:r w:rsidRPr="00C34D10">
        <w:rPr>
          <w:b/>
          <w:sz w:val="26"/>
          <w:szCs w:val="26"/>
        </w:rPr>
        <w:t xml:space="preserve"> году:</w:t>
      </w:r>
    </w:p>
    <w:p w:rsidR="008E64D9" w:rsidRPr="00C34D10" w:rsidRDefault="008E64D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Объем финансирования, предусмотренный Подпрограммой на 201</w:t>
      </w:r>
      <w:r w:rsidR="0022019C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22019C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, составил </w:t>
      </w:r>
      <w:r w:rsidR="00344462" w:rsidRPr="00C34D10">
        <w:rPr>
          <w:sz w:val="26"/>
          <w:szCs w:val="26"/>
        </w:rPr>
        <w:t>328,6</w:t>
      </w:r>
      <w:r w:rsidRPr="00C34D10">
        <w:rPr>
          <w:sz w:val="26"/>
          <w:szCs w:val="26"/>
        </w:rPr>
        <w:t xml:space="preserve"> млн. рублей, в том числе </w:t>
      </w:r>
      <w:r w:rsidR="0022019C" w:rsidRPr="00C34D10">
        <w:rPr>
          <w:sz w:val="26"/>
          <w:szCs w:val="26"/>
        </w:rPr>
        <w:t xml:space="preserve">для </w:t>
      </w:r>
      <w:r w:rsidRPr="00C34D10">
        <w:rPr>
          <w:sz w:val="26"/>
          <w:szCs w:val="26"/>
        </w:rPr>
        <w:t>исполн</w:t>
      </w:r>
      <w:r w:rsidR="0022019C" w:rsidRPr="00C34D10">
        <w:rPr>
          <w:sz w:val="26"/>
          <w:szCs w:val="26"/>
        </w:rPr>
        <w:t>ения</w:t>
      </w:r>
      <w:r w:rsidRPr="00C34D10">
        <w:rPr>
          <w:sz w:val="26"/>
          <w:szCs w:val="26"/>
        </w:rPr>
        <w:t xml:space="preserve"> обязательств, возникши</w:t>
      </w:r>
      <w:r w:rsidR="0022019C" w:rsidRPr="00C34D10">
        <w:rPr>
          <w:sz w:val="26"/>
          <w:szCs w:val="26"/>
        </w:rPr>
        <w:t>х</w:t>
      </w:r>
      <w:r w:rsidRPr="00C34D10">
        <w:rPr>
          <w:sz w:val="26"/>
          <w:szCs w:val="26"/>
        </w:rPr>
        <w:t xml:space="preserve"> в прошлом отчетном периоде.</w:t>
      </w:r>
    </w:p>
    <w:p w:rsidR="00850C92" w:rsidRPr="00C34D10" w:rsidRDefault="00850C92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 w:rsidR="0022019C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22019C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за счет средств </w:t>
      </w:r>
      <w:r w:rsidR="007D73D8" w:rsidRPr="00C34D10">
        <w:rPr>
          <w:sz w:val="26"/>
          <w:szCs w:val="26"/>
        </w:rPr>
        <w:t>региональ</w:t>
      </w:r>
      <w:r w:rsidRPr="00C34D10">
        <w:rPr>
          <w:sz w:val="26"/>
          <w:szCs w:val="26"/>
        </w:rPr>
        <w:t>ного бюджета</w:t>
      </w:r>
      <w:r w:rsidR="0025310D" w:rsidRPr="00C34D10">
        <w:rPr>
          <w:sz w:val="26"/>
          <w:szCs w:val="26"/>
        </w:rPr>
        <w:t xml:space="preserve"> составили</w:t>
      </w:r>
      <w:r w:rsidRPr="00C34D10">
        <w:rPr>
          <w:sz w:val="26"/>
          <w:szCs w:val="26"/>
        </w:rPr>
        <w:t xml:space="preserve"> </w:t>
      </w:r>
      <w:r w:rsidR="00896239" w:rsidRPr="00C34D10">
        <w:rPr>
          <w:sz w:val="26"/>
          <w:szCs w:val="26"/>
        </w:rPr>
        <w:t>33</w:t>
      </w:r>
      <w:r w:rsidR="00E83A65" w:rsidRPr="00C34D10">
        <w:rPr>
          <w:sz w:val="26"/>
          <w:szCs w:val="26"/>
        </w:rPr>
        <w:t>6,2</w:t>
      </w:r>
      <w:r w:rsidR="00A3264D" w:rsidRPr="00C34D10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 xml:space="preserve"> млн. рублей (</w:t>
      </w:r>
      <w:r w:rsidR="00EC7E77" w:rsidRPr="00C34D10">
        <w:rPr>
          <w:sz w:val="26"/>
          <w:szCs w:val="26"/>
        </w:rPr>
        <w:t>10</w:t>
      </w:r>
      <w:r w:rsidR="00E83A65" w:rsidRPr="00C34D10">
        <w:rPr>
          <w:sz w:val="26"/>
          <w:szCs w:val="26"/>
        </w:rPr>
        <w:t>2</w:t>
      </w:r>
      <w:r w:rsidR="00EC7E77" w:rsidRPr="00C34D10">
        <w:rPr>
          <w:sz w:val="26"/>
          <w:szCs w:val="26"/>
        </w:rPr>
        <w:t>,</w:t>
      </w:r>
      <w:r w:rsidR="00E83A65" w:rsidRPr="00C34D10">
        <w:rPr>
          <w:sz w:val="26"/>
          <w:szCs w:val="26"/>
        </w:rPr>
        <w:t>3</w:t>
      </w:r>
      <w:r w:rsidR="001F2E7F" w:rsidRPr="00C34D10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>% от плановых показателей на 201</w:t>
      </w:r>
      <w:r w:rsidR="001A40EE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> г</w:t>
      </w:r>
      <w:r w:rsidR="001A40EE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>).</w:t>
      </w:r>
    </w:p>
    <w:p w:rsidR="00850C92" w:rsidRPr="00C34D10" w:rsidRDefault="008B3B24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</w:t>
      </w:r>
      <w:r w:rsidR="00850C92" w:rsidRPr="00C34D10">
        <w:rPr>
          <w:sz w:val="26"/>
          <w:szCs w:val="26"/>
        </w:rPr>
        <w:t xml:space="preserve"> обязательств, установленные на 201</w:t>
      </w:r>
      <w:r w:rsidR="001A40EE" w:rsidRPr="00C34D10">
        <w:rPr>
          <w:sz w:val="26"/>
          <w:szCs w:val="26"/>
        </w:rPr>
        <w:t>7</w:t>
      </w:r>
      <w:r w:rsidR="00850C92" w:rsidRPr="00C34D10">
        <w:rPr>
          <w:sz w:val="26"/>
          <w:szCs w:val="26"/>
        </w:rPr>
        <w:t xml:space="preserve"> г</w:t>
      </w:r>
      <w:r w:rsidR="001A40EE" w:rsidRPr="00C34D10">
        <w:rPr>
          <w:sz w:val="26"/>
          <w:szCs w:val="26"/>
        </w:rPr>
        <w:t>од</w:t>
      </w:r>
      <w:r w:rsidR="00850C92" w:rsidRPr="00C34D10">
        <w:rPr>
          <w:sz w:val="26"/>
          <w:szCs w:val="26"/>
        </w:rPr>
        <w:t>,</w:t>
      </w:r>
      <w:r w:rsidR="0025310D" w:rsidRPr="00C34D10">
        <w:rPr>
          <w:sz w:val="26"/>
          <w:szCs w:val="26"/>
        </w:rPr>
        <w:t xml:space="preserve"> составили</w:t>
      </w:r>
      <w:r w:rsidR="002876A8" w:rsidRPr="00C34D10">
        <w:rPr>
          <w:sz w:val="26"/>
          <w:szCs w:val="26"/>
        </w:rPr>
        <w:t xml:space="preserve"> </w:t>
      </w:r>
      <w:r w:rsidR="00E83A65" w:rsidRPr="00C34D10">
        <w:rPr>
          <w:sz w:val="26"/>
          <w:szCs w:val="26"/>
        </w:rPr>
        <w:t>328,6</w:t>
      </w:r>
      <w:r w:rsidR="001A40EE" w:rsidRPr="00C34D10">
        <w:rPr>
          <w:sz w:val="26"/>
          <w:szCs w:val="26"/>
        </w:rPr>
        <w:t> </w:t>
      </w:r>
      <w:r w:rsidR="00C84482" w:rsidRPr="00C34D10">
        <w:rPr>
          <w:sz w:val="26"/>
          <w:szCs w:val="26"/>
        </w:rPr>
        <w:t>млн. рублей (</w:t>
      </w:r>
      <w:r w:rsidR="00E83A65" w:rsidRPr="00C34D10">
        <w:rPr>
          <w:sz w:val="26"/>
          <w:szCs w:val="26"/>
        </w:rPr>
        <w:t>100</w:t>
      </w:r>
      <w:r w:rsidR="0059210E" w:rsidRPr="00C34D10">
        <w:rPr>
          <w:sz w:val="26"/>
          <w:szCs w:val="26"/>
        </w:rPr>
        <w:t xml:space="preserve"> </w:t>
      </w:r>
      <w:r w:rsidR="00D31FEE" w:rsidRPr="00C34D10">
        <w:rPr>
          <w:sz w:val="26"/>
          <w:szCs w:val="26"/>
        </w:rPr>
        <w:t>% от плановых показателей на 201</w:t>
      </w:r>
      <w:r w:rsidR="001A40EE" w:rsidRPr="00C34D10">
        <w:rPr>
          <w:sz w:val="26"/>
          <w:szCs w:val="26"/>
        </w:rPr>
        <w:t>7</w:t>
      </w:r>
      <w:r w:rsidR="00D31FEE" w:rsidRPr="00C34D10">
        <w:rPr>
          <w:sz w:val="26"/>
          <w:szCs w:val="26"/>
        </w:rPr>
        <w:t> г</w:t>
      </w:r>
      <w:r w:rsidR="001A40EE" w:rsidRPr="00C34D10">
        <w:rPr>
          <w:sz w:val="26"/>
          <w:szCs w:val="26"/>
        </w:rPr>
        <w:t>од</w:t>
      </w:r>
      <w:r w:rsidR="00D31FEE" w:rsidRPr="00C34D10">
        <w:rPr>
          <w:sz w:val="26"/>
          <w:szCs w:val="26"/>
        </w:rPr>
        <w:t>).</w:t>
      </w:r>
    </w:p>
    <w:p w:rsidR="00DF7A42" w:rsidRDefault="00E0693E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</w:t>
      </w:r>
      <w:r w:rsidR="00565050" w:rsidRPr="00C34D10">
        <w:rPr>
          <w:sz w:val="26"/>
          <w:szCs w:val="26"/>
        </w:rPr>
        <w:t>профинансировано</w:t>
      </w:r>
      <w:r w:rsidRPr="00C34D10">
        <w:rPr>
          <w:sz w:val="26"/>
          <w:szCs w:val="26"/>
        </w:rPr>
        <w:t xml:space="preserve"> средств на реализацию</w:t>
      </w:r>
      <w:r w:rsidR="00522F88" w:rsidRPr="00C34D10">
        <w:rPr>
          <w:sz w:val="26"/>
          <w:szCs w:val="26"/>
        </w:rPr>
        <w:t xml:space="preserve"> </w:t>
      </w:r>
      <w:r w:rsidR="00AD5788" w:rsidRPr="00C34D10">
        <w:rPr>
          <w:sz w:val="26"/>
          <w:szCs w:val="26"/>
        </w:rPr>
        <w:t>П</w:t>
      </w:r>
      <w:r w:rsidR="00522F88" w:rsidRPr="00C34D10">
        <w:rPr>
          <w:sz w:val="26"/>
          <w:szCs w:val="26"/>
        </w:rPr>
        <w:t>одпрограмм</w:t>
      </w:r>
      <w:r w:rsidR="00AD5788" w:rsidRPr="00C34D10">
        <w:rPr>
          <w:sz w:val="26"/>
          <w:szCs w:val="26"/>
        </w:rPr>
        <w:t>ы</w:t>
      </w:r>
      <w:r w:rsidR="00F9333B" w:rsidRPr="00C34D10">
        <w:rPr>
          <w:sz w:val="26"/>
          <w:szCs w:val="26"/>
        </w:rPr>
        <w:t xml:space="preserve"> </w:t>
      </w:r>
      <w:r w:rsidR="00850C92" w:rsidRPr="00C34D10">
        <w:rPr>
          <w:sz w:val="26"/>
          <w:szCs w:val="26"/>
        </w:rPr>
        <w:t>за</w:t>
      </w:r>
      <w:r w:rsidR="00F9333B" w:rsidRPr="00C34D10">
        <w:rPr>
          <w:sz w:val="26"/>
          <w:szCs w:val="26"/>
        </w:rPr>
        <w:t xml:space="preserve"> 201</w:t>
      </w:r>
      <w:r w:rsidR="001A40EE" w:rsidRPr="00C34D10">
        <w:rPr>
          <w:sz w:val="26"/>
          <w:szCs w:val="26"/>
        </w:rPr>
        <w:t>7</w:t>
      </w:r>
      <w:r w:rsidR="00F9333B" w:rsidRPr="00C34D10">
        <w:rPr>
          <w:sz w:val="26"/>
          <w:szCs w:val="26"/>
        </w:rPr>
        <w:t xml:space="preserve"> г</w:t>
      </w:r>
      <w:r w:rsidR="001A40EE" w:rsidRPr="00C34D10">
        <w:rPr>
          <w:sz w:val="26"/>
          <w:szCs w:val="26"/>
        </w:rPr>
        <w:t>од</w:t>
      </w:r>
      <w:r w:rsidR="00F9333B" w:rsidRPr="00C34D10">
        <w:rPr>
          <w:sz w:val="26"/>
          <w:szCs w:val="26"/>
        </w:rPr>
        <w:t xml:space="preserve"> </w:t>
      </w:r>
      <w:r w:rsidR="00D94335" w:rsidRPr="00C34D10">
        <w:rPr>
          <w:sz w:val="26"/>
          <w:szCs w:val="26"/>
        </w:rPr>
        <w:t xml:space="preserve">с учетом исполнения обязательств, возникших в прошлом отчетном периоде, </w:t>
      </w:r>
      <w:r w:rsidR="00E55B80" w:rsidRPr="00C34D10">
        <w:rPr>
          <w:sz w:val="26"/>
          <w:szCs w:val="26"/>
        </w:rPr>
        <w:t xml:space="preserve">- </w:t>
      </w:r>
      <w:r w:rsidR="00B33420" w:rsidRPr="00C34D10">
        <w:rPr>
          <w:sz w:val="26"/>
          <w:szCs w:val="26"/>
        </w:rPr>
        <w:t>3</w:t>
      </w:r>
      <w:r w:rsidR="00E83A65" w:rsidRPr="00C34D10">
        <w:rPr>
          <w:sz w:val="26"/>
          <w:szCs w:val="26"/>
        </w:rPr>
        <w:t>22,5</w:t>
      </w:r>
      <w:r w:rsidR="00C65CEB" w:rsidRPr="00C34D10">
        <w:rPr>
          <w:sz w:val="26"/>
          <w:szCs w:val="26"/>
        </w:rPr>
        <w:t> млн. </w:t>
      </w:r>
      <w:r w:rsidR="00850C92" w:rsidRPr="00C34D10">
        <w:rPr>
          <w:sz w:val="26"/>
          <w:szCs w:val="26"/>
        </w:rPr>
        <w:t>рублей (</w:t>
      </w:r>
      <w:r w:rsidR="00E83A65" w:rsidRPr="00C34D10">
        <w:rPr>
          <w:sz w:val="26"/>
          <w:szCs w:val="26"/>
        </w:rPr>
        <w:t>98</w:t>
      </w:r>
      <w:r w:rsidR="00B33420" w:rsidRPr="00C34D10">
        <w:rPr>
          <w:sz w:val="26"/>
          <w:szCs w:val="26"/>
        </w:rPr>
        <w:t>,1</w:t>
      </w:r>
      <w:r w:rsidR="00F9333B" w:rsidRPr="00C34D10">
        <w:rPr>
          <w:sz w:val="26"/>
          <w:szCs w:val="26"/>
        </w:rPr>
        <w:t xml:space="preserve"> </w:t>
      </w:r>
      <w:r w:rsidR="00850C92" w:rsidRPr="00C34D10">
        <w:rPr>
          <w:sz w:val="26"/>
          <w:szCs w:val="26"/>
        </w:rPr>
        <w:t>% от план</w:t>
      </w:r>
      <w:r w:rsidR="00E36F50" w:rsidRPr="00C34D10">
        <w:rPr>
          <w:sz w:val="26"/>
          <w:szCs w:val="26"/>
        </w:rPr>
        <w:t xml:space="preserve">овых показателей финансирования </w:t>
      </w:r>
      <w:r w:rsidR="00850C92" w:rsidRPr="00C34D10">
        <w:rPr>
          <w:sz w:val="26"/>
          <w:szCs w:val="26"/>
        </w:rPr>
        <w:t>на 201</w:t>
      </w:r>
      <w:r w:rsidR="001A40EE" w:rsidRPr="00C34D10">
        <w:rPr>
          <w:sz w:val="26"/>
          <w:szCs w:val="26"/>
        </w:rPr>
        <w:t>7</w:t>
      </w:r>
      <w:r w:rsidR="00850C92" w:rsidRPr="00C34D10">
        <w:rPr>
          <w:sz w:val="26"/>
          <w:szCs w:val="26"/>
        </w:rPr>
        <w:t xml:space="preserve"> г</w:t>
      </w:r>
      <w:r w:rsidR="001A40EE" w:rsidRPr="00C34D10">
        <w:rPr>
          <w:sz w:val="26"/>
          <w:szCs w:val="26"/>
        </w:rPr>
        <w:t>од</w:t>
      </w:r>
      <w:r w:rsidR="00850C92" w:rsidRPr="00C34D10">
        <w:rPr>
          <w:sz w:val="26"/>
          <w:szCs w:val="26"/>
        </w:rPr>
        <w:t>).</w:t>
      </w:r>
    </w:p>
    <w:p w:rsidR="00146550" w:rsidRDefault="00146550" w:rsidP="006B00CF">
      <w:pPr>
        <w:suppressAutoHyphens/>
        <w:ind w:firstLine="567"/>
        <w:jc w:val="both"/>
        <w:rPr>
          <w:sz w:val="26"/>
          <w:szCs w:val="26"/>
        </w:rPr>
      </w:pPr>
    </w:p>
    <w:p w:rsidR="00146550" w:rsidRPr="00C34D10" w:rsidRDefault="00146550" w:rsidP="00146550">
      <w:pPr>
        <w:pStyle w:val="af"/>
        <w:numPr>
          <w:ilvl w:val="0"/>
          <w:numId w:val="35"/>
        </w:numPr>
        <w:tabs>
          <w:tab w:val="left" w:pos="993"/>
        </w:tabs>
        <w:suppressAutoHyphens/>
        <w:ind w:hanging="503"/>
        <w:jc w:val="both"/>
        <w:rPr>
          <w:b/>
          <w:sz w:val="26"/>
          <w:szCs w:val="26"/>
        </w:rPr>
      </w:pPr>
      <w:r w:rsidRPr="00C34D10">
        <w:rPr>
          <w:b/>
          <w:sz w:val="26"/>
          <w:szCs w:val="26"/>
        </w:rPr>
        <w:t>Финансирование Подпрограммы в 201</w:t>
      </w:r>
      <w:r>
        <w:rPr>
          <w:b/>
          <w:sz w:val="26"/>
          <w:szCs w:val="26"/>
        </w:rPr>
        <w:t>8</w:t>
      </w:r>
      <w:r w:rsidRPr="00C34D10">
        <w:rPr>
          <w:b/>
          <w:sz w:val="26"/>
          <w:szCs w:val="26"/>
        </w:rPr>
        <w:t xml:space="preserve"> году:</w:t>
      </w:r>
    </w:p>
    <w:p w:rsidR="00146550" w:rsidRPr="00146550" w:rsidRDefault="00146550" w:rsidP="00146550">
      <w:pPr>
        <w:suppressAutoHyphens/>
        <w:ind w:firstLine="567"/>
        <w:jc w:val="both"/>
        <w:rPr>
          <w:sz w:val="26"/>
          <w:szCs w:val="26"/>
        </w:rPr>
      </w:pPr>
      <w:r w:rsidRPr="00146550">
        <w:rPr>
          <w:sz w:val="26"/>
          <w:szCs w:val="26"/>
        </w:rPr>
        <w:t>Объем финансирования, предусмотренный Подпрограммой на 201</w:t>
      </w:r>
      <w:r>
        <w:rPr>
          <w:sz w:val="26"/>
          <w:szCs w:val="26"/>
        </w:rPr>
        <w:t>8</w:t>
      </w:r>
      <w:r w:rsidRPr="00146550">
        <w:rPr>
          <w:sz w:val="26"/>
          <w:szCs w:val="26"/>
        </w:rPr>
        <w:t xml:space="preserve"> год, составил </w:t>
      </w:r>
      <w:r w:rsidR="00152851">
        <w:rPr>
          <w:sz w:val="26"/>
          <w:szCs w:val="26"/>
        </w:rPr>
        <w:t>13</w:t>
      </w:r>
      <w:r w:rsidR="00742D3C">
        <w:rPr>
          <w:sz w:val="26"/>
          <w:szCs w:val="26"/>
        </w:rPr>
        <w:t>3,0</w:t>
      </w:r>
      <w:r w:rsidRPr="00146550">
        <w:rPr>
          <w:sz w:val="26"/>
          <w:szCs w:val="26"/>
        </w:rPr>
        <w:t xml:space="preserve"> млн. рублей, в том числе для исполнения обязательств, возникших в прошлом отчетном периоде.</w:t>
      </w:r>
    </w:p>
    <w:p w:rsidR="00146550" w:rsidRPr="00146550" w:rsidRDefault="00146550" w:rsidP="00146550">
      <w:pPr>
        <w:suppressAutoHyphens/>
        <w:ind w:firstLine="567"/>
        <w:jc w:val="both"/>
        <w:rPr>
          <w:sz w:val="26"/>
          <w:szCs w:val="26"/>
        </w:rPr>
      </w:pPr>
      <w:r w:rsidRPr="00146550">
        <w:rPr>
          <w:sz w:val="26"/>
          <w:szCs w:val="26"/>
        </w:rPr>
        <w:t>Бюджетные назначения на 201</w:t>
      </w:r>
      <w:r w:rsidR="00152851">
        <w:rPr>
          <w:sz w:val="26"/>
          <w:szCs w:val="26"/>
        </w:rPr>
        <w:t>8</w:t>
      </w:r>
      <w:r w:rsidRPr="00146550">
        <w:rPr>
          <w:sz w:val="26"/>
          <w:szCs w:val="26"/>
        </w:rPr>
        <w:t xml:space="preserve"> год за счет средств регионального бюджета составили </w:t>
      </w:r>
      <w:r w:rsidR="00152851">
        <w:rPr>
          <w:sz w:val="26"/>
          <w:szCs w:val="26"/>
        </w:rPr>
        <w:t>13</w:t>
      </w:r>
      <w:r w:rsidR="00742D3C">
        <w:rPr>
          <w:sz w:val="26"/>
          <w:szCs w:val="26"/>
        </w:rPr>
        <w:t>3,0</w:t>
      </w:r>
      <w:r w:rsidRPr="00146550">
        <w:rPr>
          <w:sz w:val="26"/>
          <w:szCs w:val="26"/>
        </w:rPr>
        <w:t xml:space="preserve">  млн. рублей (10</w:t>
      </w:r>
      <w:r w:rsidR="00152851">
        <w:rPr>
          <w:sz w:val="26"/>
          <w:szCs w:val="26"/>
        </w:rPr>
        <w:t>0</w:t>
      </w:r>
      <w:r w:rsidRPr="00146550">
        <w:rPr>
          <w:sz w:val="26"/>
          <w:szCs w:val="26"/>
        </w:rPr>
        <w:t xml:space="preserve"> % от плановых показателей на 201</w:t>
      </w:r>
      <w:r w:rsidR="00152851">
        <w:rPr>
          <w:sz w:val="26"/>
          <w:szCs w:val="26"/>
        </w:rPr>
        <w:t>8</w:t>
      </w:r>
      <w:r w:rsidRPr="00146550">
        <w:rPr>
          <w:sz w:val="26"/>
          <w:szCs w:val="26"/>
        </w:rPr>
        <w:t> год).</w:t>
      </w:r>
    </w:p>
    <w:p w:rsidR="00146550" w:rsidRPr="00146550" w:rsidRDefault="00146550" w:rsidP="00146550">
      <w:pPr>
        <w:suppressAutoHyphens/>
        <w:ind w:firstLine="567"/>
        <w:jc w:val="both"/>
        <w:rPr>
          <w:sz w:val="26"/>
          <w:szCs w:val="26"/>
        </w:rPr>
      </w:pPr>
      <w:r w:rsidRPr="00146550">
        <w:rPr>
          <w:sz w:val="26"/>
          <w:szCs w:val="26"/>
        </w:rPr>
        <w:t>Лимиты бюджетных обязательств, установленные на 201</w:t>
      </w:r>
      <w:r w:rsidR="00152851">
        <w:rPr>
          <w:sz w:val="26"/>
          <w:szCs w:val="26"/>
        </w:rPr>
        <w:t>8</w:t>
      </w:r>
      <w:r w:rsidRPr="00146550">
        <w:rPr>
          <w:sz w:val="26"/>
          <w:szCs w:val="26"/>
        </w:rPr>
        <w:t xml:space="preserve"> год, составили </w:t>
      </w:r>
      <w:r w:rsidR="00152851">
        <w:rPr>
          <w:sz w:val="26"/>
          <w:szCs w:val="26"/>
        </w:rPr>
        <w:t>13</w:t>
      </w:r>
      <w:r w:rsidR="00742D3C">
        <w:rPr>
          <w:sz w:val="26"/>
          <w:szCs w:val="26"/>
        </w:rPr>
        <w:t>3,0</w:t>
      </w:r>
      <w:r w:rsidRPr="00146550">
        <w:rPr>
          <w:sz w:val="26"/>
          <w:szCs w:val="26"/>
        </w:rPr>
        <w:t> млн. рублей (100 % от плановых показателей на 2017 год).</w:t>
      </w:r>
    </w:p>
    <w:p w:rsidR="00146550" w:rsidRPr="00146550" w:rsidRDefault="00146550" w:rsidP="00146550">
      <w:pPr>
        <w:suppressAutoHyphens/>
        <w:ind w:firstLine="567"/>
        <w:jc w:val="both"/>
        <w:rPr>
          <w:sz w:val="26"/>
          <w:szCs w:val="26"/>
        </w:rPr>
      </w:pPr>
      <w:r w:rsidRPr="00146550">
        <w:rPr>
          <w:sz w:val="26"/>
          <w:szCs w:val="26"/>
        </w:rPr>
        <w:t xml:space="preserve">Фактически профинансировано средств на реализацию Подпрограммы за </w:t>
      </w:r>
      <w:r w:rsidR="00B46C50">
        <w:rPr>
          <w:sz w:val="26"/>
          <w:szCs w:val="26"/>
        </w:rPr>
        <w:t xml:space="preserve">3 месяца </w:t>
      </w:r>
      <w:r w:rsidRPr="00146550">
        <w:rPr>
          <w:sz w:val="26"/>
          <w:szCs w:val="26"/>
        </w:rPr>
        <w:t>201</w:t>
      </w:r>
      <w:r w:rsidR="00152851">
        <w:rPr>
          <w:sz w:val="26"/>
          <w:szCs w:val="26"/>
        </w:rPr>
        <w:t>8</w:t>
      </w:r>
      <w:r w:rsidRPr="00146550">
        <w:rPr>
          <w:sz w:val="26"/>
          <w:szCs w:val="26"/>
        </w:rPr>
        <w:t xml:space="preserve"> год</w:t>
      </w:r>
      <w:r w:rsidR="00B46C50">
        <w:rPr>
          <w:sz w:val="26"/>
          <w:szCs w:val="26"/>
        </w:rPr>
        <w:t>а</w:t>
      </w:r>
      <w:r w:rsidRPr="00146550">
        <w:rPr>
          <w:sz w:val="26"/>
          <w:szCs w:val="26"/>
        </w:rPr>
        <w:t xml:space="preserve"> с учетом исполнения обязательств, возникших в прошлом отчетном периоде, - </w:t>
      </w:r>
      <w:r w:rsidR="00152851">
        <w:rPr>
          <w:sz w:val="26"/>
          <w:szCs w:val="26"/>
        </w:rPr>
        <w:t>12,7</w:t>
      </w:r>
      <w:r w:rsidRPr="00146550">
        <w:rPr>
          <w:sz w:val="26"/>
          <w:szCs w:val="26"/>
        </w:rPr>
        <w:t> млн. рублей (9,</w:t>
      </w:r>
      <w:r w:rsidR="00152851">
        <w:rPr>
          <w:sz w:val="26"/>
          <w:szCs w:val="26"/>
        </w:rPr>
        <w:t>6</w:t>
      </w:r>
      <w:r w:rsidRPr="00146550">
        <w:rPr>
          <w:sz w:val="26"/>
          <w:szCs w:val="26"/>
        </w:rPr>
        <w:t xml:space="preserve"> % от плановых показателей финансирования на 201</w:t>
      </w:r>
      <w:r w:rsidR="00152851">
        <w:rPr>
          <w:sz w:val="26"/>
          <w:szCs w:val="26"/>
        </w:rPr>
        <w:t>8</w:t>
      </w:r>
      <w:r w:rsidRPr="00146550">
        <w:rPr>
          <w:sz w:val="26"/>
          <w:szCs w:val="26"/>
        </w:rPr>
        <w:t xml:space="preserve"> год).</w:t>
      </w:r>
    </w:p>
    <w:p w:rsidR="00C66880" w:rsidRPr="00C34D10" w:rsidRDefault="00C66880" w:rsidP="006B00CF">
      <w:pPr>
        <w:suppressAutoHyphens/>
        <w:ind w:firstLine="567"/>
        <w:jc w:val="both"/>
        <w:rPr>
          <w:sz w:val="16"/>
          <w:szCs w:val="16"/>
        </w:rPr>
      </w:pPr>
    </w:p>
    <w:p w:rsidR="00E83A65" w:rsidRPr="00C34D10" w:rsidRDefault="00E83A65" w:rsidP="00C34D10">
      <w:pPr>
        <w:pStyle w:val="af"/>
        <w:numPr>
          <w:ilvl w:val="0"/>
          <w:numId w:val="35"/>
        </w:numPr>
        <w:tabs>
          <w:tab w:val="left" w:pos="993"/>
        </w:tabs>
        <w:suppressAutoHyphens/>
        <w:ind w:hanging="503"/>
        <w:jc w:val="both"/>
        <w:rPr>
          <w:sz w:val="26"/>
          <w:szCs w:val="26"/>
        </w:rPr>
      </w:pPr>
      <w:r w:rsidRPr="00C34D10">
        <w:rPr>
          <w:b/>
          <w:sz w:val="26"/>
          <w:szCs w:val="26"/>
        </w:rPr>
        <w:t>Реализация мероприятий госпрограммы/подпрограммы</w:t>
      </w:r>
      <w:r w:rsidR="005D1F07" w:rsidRPr="00C34D10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>(по направлениям)</w:t>
      </w:r>
    </w:p>
    <w:p w:rsidR="00E83A65" w:rsidRPr="00C34D10" w:rsidRDefault="00E83A65" w:rsidP="00C34D10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На 2016 г. в рамках подпрограммы запланировано мероприятий – 12.</w:t>
      </w:r>
    </w:p>
    <w:p w:rsidR="00E83A65" w:rsidRDefault="00E83A65" w:rsidP="00C34D10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На 2017 г. в рамках подпрограммы запланировано мероприятий – 13.</w:t>
      </w:r>
    </w:p>
    <w:p w:rsidR="00152851" w:rsidRDefault="00152851" w:rsidP="00152851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lastRenderedPageBreak/>
        <w:t>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г. в рамках подпрограммы запланировано мероприятий – 1</w:t>
      </w:r>
      <w:r>
        <w:rPr>
          <w:sz w:val="26"/>
          <w:szCs w:val="26"/>
        </w:rPr>
        <w:t>1</w:t>
      </w:r>
      <w:r w:rsidRPr="00C34D10">
        <w:rPr>
          <w:sz w:val="26"/>
          <w:szCs w:val="26"/>
        </w:rPr>
        <w:t>.</w:t>
      </w:r>
    </w:p>
    <w:p w:rsidR="00152851" w:rsidRPr="00C34D10" w:rsidRDefault="00152851" w:rsidP="00C34D10">
      <w:pPr>
        <w:widowControl w:val="0"/>
        <w:suppressAutoHyphens/>
        <w:ind w:firstLine="567"/>
        <w:jc w:val="both"/>
        <w:rPr>
          <w:sz w:val="26"/>
          <w:szCs w:val="26"/>
        </w:rPr>
      </w:pPr>
    </w:p>
    <w:p w:rsidR="002876A8" w:rsidRPr="00C34D10" w:rsidRDefault="002876A8" w:rsidP="006B00CF">
      <w:pPr>
        <w:pStyle w:val="ConsPlusTitle"/>
        <w:suppressAutoHyphens/>
        <w:ind w:firstLine="567"/>
        <w:jc w:val="both"/>
        <w:outlineLvl w:val="3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34D10">
        <w:rPr>
          <w:rFonts w:ascii="Times New Roman" w:hAnsi="Times New Roman" w:cs="Times New Roman"/>
          <w:sz w:val="26"/>
          <w:szCs w:val="26"/>
        </w:rPr>
        <w:t xml:space="preserve">По направлению </w:t>
      </w:r>
      <w:r w:rsidRPr="00C34D10">
        <w:rPr>
          <w:rFonts w:ascii="Times New Roman" w:hAnsi="Times New Roman" w:cs="Times New Roman"/>
          <w:i/>
          <w:sz w:val="26"/>
          <w:szCs w:val="26"/>
        </w:rPr>
        <w:t>«Развитие системы предупреждения опасного поведения участников дорожного движения»</w:t>
      </w:r>
      <w:r w:rsidRPr="00C34D10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>предусмотрено</w:t>
      </w:r>
      <w:r w:rsidR="007B2017"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E4020E"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="002F58A5" w:rsidRPr="00C34D1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>мероприяти</w:t>
      </w:r>
      <w:r w:rsidR="002F58A5"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r w:rsidR="00E4020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финансируемых в 2018 году мероприятий – 2, </w:t>
      </w:r>
      <w:proofErr w:type="spellStart"/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>софинансируемых</w:t>
      </w:r>
      <w:proofErr w:type="spellEnd"/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мероприятий </w:t>
      </w:r>
      <w:r w:rsidR="006B6B68" w:rsidRPr="00C34D10">
        <w:rPr>
          <w:rFonts w:ascii="Times New Roman" w:hAnsi="Times New Roman" w:cs="Times New Roman"/>
          <w:b w:val="0"/>
          <w:sz w:val="26"/>
          <w:szCs w:val="26"/>
        </w:rPr>
        <w:t xml:space="preserve">– </w:t>
      </w:r>
      <w:r w:rsidR="002F58A5" w:rsidRPr="00C34D10">
        <w:rPr>
          <w:rFonts w:ascii="Times New Roman" w:hAnsi="Times New Roman" w:cs="Times New Roman"/>
          <w:b w:val="0"/>
          <w:sz w:val="26"/>
          <w:szCs w:val="26"/>
        </w:rPr>
        <w:t>1</w:t>
      </w:r>
      <w:r w:rsidR="006B6B68" w:rsidRPr="00C34D10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7947B1" w:rsidRPr="00C34D10" w:rsidRDefault="007947B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По направлению на весь период реализации</w:t>
      </w:r>
      <w:r w:rsidR="00547D84" w:rsidRPr="00C34D10">
        <w:rPr>
          <w:noProof/>
          <w:sz w:val="26"/>
          <w:szCs w:val="26"/>
        </w:rPr>
        <w:t xml:space="preserve"> </w:t>
      </w:r>
      <w:r w:rsidR="002F58A5" w:rsidRPr="00C34D10">
        <w:rPr>
          <w:noProof/>
          <w:sz w:val="26"/>
          <w:szCs w:val="26"/>
        </w:rPr>
        <w:t>П</w:t>
      </w:r>
      <w:r w:rsidR="00547D84" w:rsidRPr="00C34D10">
        <w:rPr>
          <w:noProof/>
          <w:sz w:val="26"/>
          <w:szCs w:val="26"/>
        </w:rPr>
        <w:t>одпрограммы</w:t>
      </w:r>
      <w:r w:rsidR="009C1074" w:rsidRPr="00C34D10">
        <w:rPr>
          <w:sz w:val="26"/>
          <w:szCs w:val="26"/>
        </w:rPr>
        <w:t xml:space="preserve"> </w:t>
      </w:r>
      <w:r w:rsidR="00D72F48" w:rsidRPr="00C34D10">
        <w:rPr>
          <w:sz w:val="26"/>
          <w:szCs w:val="26"/>
        </w:rPr>
        <w:t xml:space="preserve">2014-2022 годы </w:t>
      </w:r>
      <w:r w:rsidRPr="00C34D10">
        <w:rPr>
          <w:noProof/>
          <w:sz w:val="26"/>
          <w:szCs w:val="26"/>
        </w:rPr>
        <w:t xml:space="preserve">предусматривается финансирование в размере </w:t>
      </w:r>
      <w:r w:rsidR="00EC67BE">
        <w:rPr>
          <w:sz w:val="26"/>
          <w:szCs w:val="26"/>
        </w:rPr>
        <w:t>537,0</w:t>
      </w:r>
      <w:r w:rsidR="009C1074"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  <w:r w:rsidR="002C1BF6" w:rsidRPr="00C34D10">
        <w:rPr>
          <w:noProof/>
          <w:sz w:val="26"/>
          <w:szCs w:val="26"/>
        </w:rPr>
        <w:t xml:space="preserve"> </w:t>
      </w:r>
    </w:p>
    <w:p w:rsidR="003A6917" w:rsidRPr="00C34D10" w:rsidRDefault="00C34D10" w:rsidP="006B00CF">
      <w:pPr>
        <w:suppressAutoHyphens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Н</w:t>
      </w:r>
      <w:r w:rsidR="003A6917" w:rsidRPr="00C34D10">
        <w:rPr>
          <w:noProof/>
          <w:sz w:val="26"/>
          <w:szCs w:val="26"/>
        </w:rPr>
        <w:t>азначения на 2016 г. по направлению – 143,5 млн. рублей.</w:t>
      </w:r>
    </w:p>
    <w:p w:rsidR="003A6917" w:rsidRDefault="00C34D10" w:rsidP="006B00CF">
      <w:pPr>
        <w:suppressAutoHyphens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Н</w:t>
      </w:r>
      <w:r w:rsidR="003A6917" w:rsidRPr="00C34D10">
        <w:rPr>
          <w:noProof/>
          <w:sz w:val="26"/>
          <w:szCs w:val="26"/>
        </w:rPr>
        <w:t>азначения на 2017 г. по направлению – 130,</w:t>
      </w:r>
      <w:r w:rsidR="00EC67BE">
        <w:rPr>
          <w:noProof/>
          <w:sz w:val="26"/>
          <w:szCs w:val="26"/>
        </w:rPr>
        <w:t>6</w:t>
      </w:r>
      <w:r w:rsidR="003A6917" w:rsidRPr="00C34D10">
        <w:rPr>
          <w:noProof/>
          <w:sz w:val="26"/>
          <w:szCs w:val="26"/>
        </w:rPr>
        <w:t xml:space="preserve"> млн. рублей.</w:t>
      </w:r>
    </w:p>
    <w:p w:rsidR="00EC67BE" w:rsidRDefault="00EC67BE" w:rsidP="00EC67BE">
      <w:pPr>
        <w:suppressAutoHyphens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Н</w:t>
      </w:r>
      <w:r w:rsidRPr="00C34D10">
        <w:rPr>
          <w:noProof/>
          <w:sz w:val="26"/>
          <w:szCs w:val="26"/>
        </w:rPr>
        <w:t>азначения на 201</w:t>
      </w:r>
      <w:r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г. по направлению – </w:t>
      </w:r>
      <w:r>
        <w:rPr>
          <w:noProof/>
          <w:sz w:val="26"/>
          <w:szCs w:val="26"/>
        </w:rPr>
        <w:t>2</w:t>
      </w:r>
      <w:r w:rsidRPr="00C34D10">
        <w:rPr>
          <w:noProof/>
          <w:sz w:val="26"/>
          <w:szCs w:val="26"/>
        </w:rPr>
        <w:t>0,</w:t>
      </w:r>
      <w:r>
        <w:rPr>
          <w:noProof/>
          <w:sz w:val="26"/>
          <w:szCs w:val="26"/>
        </w:rPr>
        <w:t>6</w:t>
      </w:r>
      <w:r w:rsidRPr="00C34D10">
        <w:rPr>
          <w:noProof/>
          <w:sz w:val="26"/>
          <w:szCs w:val="26"/>
        </w:rPr>
        <w:t xml:space="preserve"> млн. рублей.</w:t>
      </w:r>
    </w:p>
    <w:p w:rsidR="00EC67BE" w:rsidRPr="00C34D10" w:rsidRDefault="00EC67BE" w:rsidP="006B00CF">
      <w:pPr>
        <w:suppressAutoHyphens/>
        <w:ind w:firstLine="567"/>
        <w:jc w:val="both"/>
        <w:rPr>
          <w:noProof/>
          <w:sz w:val="26"/>
          <w:szCs w:val="26"/>
        </w:rPr>
      </w:pPr>
    </w:p>
    <w:p w:rsidR="007947B1" w:rsidRPr="00C34D10" w:rsidRDefault="007947B1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="002F58A5" w:rsidRPr="00C34D10">
        <w:rPr>
          <w:i/>
          <w:sz w:val="26"/>
          <w:szCs w:val="26"/>
        </w:rPr>
        <w:t>Приобретение технических средств для создания единой автоматизированной системы фото</w:t>
      </w:r>
      <w:proofErr w:type="gramStart"/>
      <w:r w:rsidR="002F58A5" w:rsidRPr="00C34D10">
        <w:rPr>
          <w:i/>
          <w:sz w:val="26"/>
          <w:szCs w:val="26"/>
        </w:rPr>
        <w:t xml:space="preserve"> -, </w:t>
      </w:r>
      <w:proofErr w:type="gramEnd"/>
      <w:r w:rsidR="002F58A5" w:rsidRPr="00C34D10">
        <w:rPr>
          <w:i/>
          <w:sz w:val="26"/>
          <w:szCs w:val="26"/>
        </w:rPr>
        <w:t>видеофиксации нарушений правил дорожного движения</w:t>
      </w:r>
      <w:r w:rsidRPr="00C34D10">
        <w:rPr>
          <w:sz w:val="26"/>
          <w:szCs w:val="26"/>
        </w:rPr>
        <w:t xml:space="preserve">» (соответствует мероприятию </w:t>
      </w:r>
      <w:r w:rsidR="00556F75" w:rsidRPr="00C34D10">
        <w:rPr>
          <w:sz w:val="26"/>
          <w:szCs w:val="26"/>
        </w:rPr>
        <w:t>2</w:t>
      </w:r>
      <w:r w:rsidRPr="00C34D10">
        <w:rPr>
          <w:sz w:val="26"/>
          <w:szCs w:val="26"/>
        </w:rPr>
        <w:t>/</w:t>
      </w:r>
      <w:r w:rsidR="00E54ADC" w:rsidRPr="00C34D10"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ФЦП</w:t>
      </w:r>
      <w:r w:rsidR="000E326A" w:rsidRPr="00C34D10">
        <w:rPr>
          <w:sz w:val="26"/>
          <w:szCs w:val="26"/>
        </w:rPr>
        <w:t xml:space="preserve"> </w:t>
      </w:r>
      <w:r w:rsidR="00FD478B" w:rsidRPr="00C34D10">
        <w:rPr>
          <w:sz w:val="26"/>
          <w:szCs w:val="26"/>
        </w:rPr>
        <w:t>«ПБДД в 2013-2020 гг.»</w:t>
      </w:r>
      <w:r w:rsidRPr="00C34D10">
        <w:rPr>
          <w:sz w:val="26"/>
          <w:szCs w:val="26"/>
        </w:rPr>
        <w:t>).</w:t>
      </w:r>
    </w:p>
    <w:p w:rsidR="007947B1" w:rsidRPr="00C34D10" w:rsidRDefault="007947B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По мероприятию на весь период реализации</w:t>
      </w:r>
      <w:r w:rsidR="00C5016C" w:rsidRPr="00C34D10">
        <w:rPr>
          <w:noProof/>
          <w:sz w:val="26"/>
          <w:szCs w:val="26"/>
        </w:rPr>
        <w:t xml:space="preserve"> </w:t>
      </w:r>
      <w:r w:rsidR="003A6231" w:rsidRPr="00C34D10">
        <w:rPr>
          <w:noProof/>
          <w:sz w:val="26"/>
          <w:szCs w:val="26"/>
        </w:rPr>
        <w:t>П</w:t>
      </w:r>
      <w:r w:rsidR="00522F88" w:rsidRPr="00C34D10">
        <w:rPr>
          <w:noProof/>
          <w:sz w:val="26"/>
          <w:szCs w:val="26"/>
        </w:rPr>
        <w:t>одпрограмм</w:t>
      </w:r>
      <w:r w:rsidR="00C5016C" w:rsidRPr="00C34D10">
        <w:rPr>
          <w:noProof/>
          <w:sz w:val="26"/>
          <w:szCs w:val="26"/>
        </w:rPr>
        <w:t>ы</w:t>
      </w:r>
      <w:r w:rsidRPr="00C34D10">
        <w:rPr>
          <w:noProof/>
          <w:sz w:val="26"/>
          <w:szCs w:val="26"/>
        </w:rPr>
        <w:t xml:space="preserve"> </w:t>
      </w:r>
      <w:r w:rsidR="0078744C" w:rsidRPr="00C34D10">
        <w:rPr>
          <w:noProof/>
          <w:sz w:val="26"/>
          <w:szCs w:val="26"/>
        </w:rPr>
        <w:t xml:space="preserve">2014 - 2022 годы </w:t>
      </w:r>
      <w:r w:rsidRPr="00C34D10">
        <w:rPr>
          <w:noProof/>
          <w:sz w:val="26"/>
          <w:szCs w:val="26"/>
        </w:rPr>
        <w:t xml:space="preserve">предусматривается финансирование в размере </w:t>
      </w:r>
      <w:r w:rsidR="00EC67BE">
        <w:rPr>
          <w:noProof/>
          <w:sz w:val="26"/>
          <w:szCs w:val="26"/>
        </w:rPr>
        <w:t>312,9</w:t>
      </w:r>
      <w:r w:rsidR="00945D3A" w:rsidRPr="00C34D10">
        <w:rPr>
          <w:noProof/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D74462" w:rsidRPr="00C34D10" w:rsidRDefault="00D74462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2016 г. по данному мероприятию состав</w:t>
      </w:r>
      <w:r w:rsidR="00241BAC">
        <w:rPr>
          <w:noProof/>
          <w:sz w:val="26"/>
          <w:szCs w:val="26"/>
        </w:rPr>
        <w:t>ляли</w:t>
      </w:r>
      <w:r w:rsidRPr="00C34D10">
        <w:rPr>
          <w:noProof/>
          <w:sz w:val="26"/>
          <w:szCs w:val="26"/>
        </w:rPr>
        <w:t xml:space="preserve">  </w:t>
      </w:r>
      <w:r w:rsidRPr="00C34D10">
        <w:rPr>
          <w:sz w:val="26"/>
          <w:szCs w:val="26"/>
        </w:rPr>
        <w:t xml:space="preserve">84,7 </w:t>
      </w:r>
      <w:r w:rsidRPr="00C34D10">
        <w:rPr>
          <w:noProof/>
          <w:sz w:val="26"/>
          <w:szCs w:val="26"/>
        </w:rPr>
        <w:t>млн. рублей.</w:t>
      </w:r>
    </w:p>
    <w:p w:rsidR="00D74462" w:rsidRPr="00C34D10" w:rsidRDefault="00D74462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2016 г. по данному мероприятию состав</w:t>
      </w:r>
      <w:r w:rsidR="00241BAC">
        <w:rPr>
          <w:sz w:val="26"/>
          <w:szCs w:val="26"/>
        </w:rPr>
        <w:t>ляли</w:t>
      </w:r>
      <w:r w:rsidRPr="00C34D10">
        <w:rPr>
          <w:sz w:val="26"/>
          <w:szCs w:val="26"/>
        </w:rPr>
        <w:t xml:space="preserve">                       42,0 млн. рублей.</w:t>
      </w:r>
    </w:p>
    <w:p w:rsidR="00D74462" w:rsidRPr="00C34D10" w:rsidRDefault="00D74462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2016 г. по данному мероприятию состав</w:t>
      </w:r>
      <w:r w:rsidR="00241BAC">
        <w:rPr>
          <w:sz w:val="26"/>
          <w:szCs w:val="26"/>
        </w:rPr>
        <w:t>ляли</w:t>
      </w:r>
      <w:r w:rsidRPr="00C34D10">
        <w:rPr>
          <w:sz w:val="26"/>
          <w:szCs w:val="26"/>
        </w:rPr>
        <w:t xml:space="preserve"> 42,0 млн. рублей.</w:t>
      </w:r>
    </w:p>
    <w:p w:rsidR="00D74462" w:rsidRPr="00C34D10" w:rsidRDefault="00D74462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профинансировано средств по указанному мероприятию за 12 месяцев 2016 г. – 42,0 млн. рублей.</w:t>
      </w:r>
    </w:p>
    <w:p w:rsidR="00D74462" w:rsidRPr="00C34D10" w:rsidRDefault="00D74462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Приобретено и введено в эксплуатацию 5 стационарных автоматических комплексов </w:t>
      </w:r>
      <w:proofErr w:type="spellStart"/>
      <w:r w:rsidRPr="00C34D10">
        <w:rPr>
          <w:sz w:val="26"/>
          <w:szCs w:val="26"/>
        </w:rPr>
        <w:t>фотовидеофиксации</w:t>
      </w:r>
      <w:proofErr w:type="spellEnd"/>
      <w:r w:rsidRPr="00C34D10">
        <w:rPr>
          <w:sz w:val="26"/>
          <w:szCs w:val="26"/>
        </w:rPr>
        <w:t xml:space="preserve"> нарушений правил проезда перекрестков, 10 стационарных аппаратно-программных комплекса автоматической фиксации нарушений правил скоростного режима. Заключен контракт на поставку 2-х автомобилей с предустановленным мобильным аппаратным комплексом фот</w:t>
      </w:r>
      <w:proofErr w:type="gramStart"/>
      <w:r w:rsidRPr="00C34D10">
        <w:rPr>
          <w:sz w:val="26"/>
          <w:szCs w:val="26"/>
        </w:rPr>
        <w:t>о-</w:t>
      </w:r>
      <w:proofErr w:type="gramEnd"/>
      <w:r w:rsidRPr="00C34D10">
        <w:rPr>
          <w:sz w:val="26"/>
          <w:szCs w:val="26"/>
        </w:rPr>
        <w:t>, видеофиксации нарушений Правил дорожного движения.</w:t>
      </w:r>
    </w:p>
    <w:p w:rsidR="006B05EC" w:rsidRPr="00C34D10" w:rsidRDefault="006121F2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</w:t>
      </w:r>
      <w:r w:rsidR="006B05EC" w:rsidRPr="00C34D10">
        <w:rPr>
          <w:noProof/>
          <w:sz w:val="26"/>
          <w:szCs w:val="26"/>
        </w:rPr>
        <w:t>азначения на 201</w:t>
      </w:r>
      <w:r w:rsidR="00E54ADC" w:rsidRPr="00C34D10">
        <w:rPr>
          <w:noProof/>
          <w:sz w:val="26"/>
          <w:szCs w:val="26"/>
        </w:rPr>
        <w:t>7</w:t>
      </w:r>
      <w:r w:rsidR="006B05EC" w:rsidRPr="00C34D10">
        <w:rPr>
          <w:noProof/>
          <w:sz w:val="26"/>
          <w:szCs w:val="26"/>
        </w:rPr>
        <w:t xml:space="preserve"> г</w:t>
      </w:r>
      <w:r w:rsidR="00E54ADC" w:rsidRPr="00C34D10">
        <w:rPr>
          <w:noProof/>
          <w:sz w:val="26"/>
          <w:szCs w:val="26"/>
        </w:rPr>
        <w:t>од</w:t>
      </w:r>
      <w:r w:rsidR="006B05EC" w:rsidRPr="00C34D10">
        <w:rPr>
          <w:noProof/>
          <w:sz w:val="26"/>
          <w:szCs w:val="26"/>
        </w:rPr>
        <w:t xml:space="preserve"> п</w:t>
      </w:r>
      <w:r w:rsidR="00674103" w:rsidRPr="00C34D10">
        <w:rPr>
          <w:noProof/>
          <w:sz w:val="26"/>
          <w:szCs w:val="26"/>
        </w:rPr>
        <w:t>о данному мероприятию состав</w:t>
      </w:r>
      <w:r w:rsidR="00EC67BE">
        <w:rPr>
          <w:noProof/>
          <w:sz w:val="26"/>
          <w:szCs w:val="26"/>
        </w:rPr>
        <w:t>ляли</w:t>
      </w:r>
      <w:r w:rsidR="00083DEA" w:rsidRPr="00C34D10">
        <w:rPr>
          <w:noProof/>
          <w:sz w:val="26"/>
          <w:szCs w:val="26"/>
        </w:rPr>
        <w:t xml:space="preserve">  </w:t>
      </w:r>
      <w:r w:rsidR="00B33420" w:rsidRPr="00C34D10">
        <w:rPr>
          <w:sz w:val="26"/>
          <w:szCs w:val="26"/>
        </w:rPr>
        <w:t>127,0</w:t>
      </w:r>
      <w:r w:rsidR="00722E12" w:rsidRPr="00C34D10">
        <w:rPr>
          <w:sz w:val="26"/>
          <w:szCs w:val="26"/>
        </w:rPr>
        <w:t xml:space="preserve"> </w:t>
      </w:r>
      <w:r w:rsidR="006B05EC" w:rsidRPr="00C34D10">
        <w:rPr>
          <w:noProof/>
          <w:sz w:val="26"/>
          <w:szCs w:val="26"/>
        </w:rPr>
        <w:t>млн. рублей.</w:t>
      </w:r>
    </w:p>
    <w:p w:rsidR="00C30C59" w:rsidRPr="00C34D10" w:rsidRDefault="006B05EC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Бюджетные назначения </w:t>
      </w:r>
      <w:r w:rsidR="00812290" w:rsidRPr="00C34D10">
        <w:rPr>
          <w:sz w:val="26"/>
          <w:szCs w:val="26"/>
        </w:rPr>
        <w:t>на 201</w:t>
      </w:r>
      <w:r w:rsidR="00E54ADC" w:rsidRPr="00C34D10">
        <w:rPr>
          <w:sz w:val="26"/>
          <w:szCs w:val="26"/>
        </w:rPr>
        <w:t>7</w:t>
      </w:r>
      <w:r w:rsidR="00C5016C" w:rsidRPr="00C34D10">
        <w:rPr>
          <w:sz w:val="26"/>
          <w:szCs w:val="26"/>
        </w:rPr>
        <w:t xml:space="preserve"> г</w:t>
      </w:r>
      <w:r w:rsidR="00FB5E64" w:rsidRPr="00C34D10">
        <w:rPr>
          <w:sz w:val="26"/>
          <w:szCs w:val="26"/>
        </w:rPr>
        <w:t>од</w:t>
      </w:r>
      <w:r w:rsidR="00C5016C" w:rsidRPr="00C34D10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>по данному мероприятию</w:t>
      </w:r>
      <w:r w:rsidR="00144EDF" w:rsidRPr="00C34D10">
        <w:rPr>
          <w:sz w:val="26"/>
          <w:szCs w:val="26"/>
        </w:rPr>
        <w:t xml:space="preserve"> состав</w:t>
      </w:r>
      <w:r w:rsidR="00B84C72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083DEA" w:rsidRPr="00C34D10">
        <w:rPr>
          <w:sz w:val="26"/>
          <w:szCs w:val="26"/>
        </w:rPr>
        <w:t xml:space="preserve">                      </w:t>
      </w:r>
      <w:r w:rsidR="00D74462" w:rsidRPr="00C34D10">
        <w:rPr>
          <w:sz w:val="26"/>
          <w:szCs w:val="26"/>
        </w:rPr>
        <w:t>127,0</w:t>
      </w:r>
      <w:r w:rsidR="00722E12" w:rsidRPr="00C34D10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>млн. рублей.</w:t>
      </w:r>
    </w:p>
    <w:p w:rsidR="00C5016C" w:rsidRPr="00C34D10" w:rsidRDefault="00C5016C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 w:rsidR="00FB5E64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FB5E64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B84C72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FB5E64" w:rsidRPr="00C34D10">
        <w:rPr>
          <w:sz w:val="26"/>
          <w:szCs w:val="26"/>
        </w:rPr>
        <w:t>1</w:t>
      </w:r>
      <w:r w:rsidR="001E5074" w:rsidRPr="00C34D10">
        <w:rPr>
          <w:sz w:val="26"/>
          <w:szCs w:val="26"/>
        </w:rPr>
        <w:t>27</w:t>
      </w:r>
      <w:r w:rsidR="00FB5E64" w:rsidRPr="00C34D10">
        <w:rPr>
          <w:sz w:val="26"/>
          <w:szCs w:val="26"/>
        </w:rPr>
        <w:t>,0</w:t>
      </w:r>
      <w:r w:rsidRPr="00C34D10">
        <w:rPr>
          <w:sz w:val="26"/>
          <w:szCs w:val="26"/>
        </w:rPr>
        <w:t xml:space="preserve"> млн. рублей.</w:t>
      </w:r>
    </w:p>
    <w:p w:rsidR="00722E12" w:rsidRPr="00C34D10" w:rsidRDefault="006121F2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</w:t>
      </w:r>
      <w:r w:rsidR="00A24AF9" w:rsidRPr="00C34D10">
        <w:rPr>
          <w:sz w:val="26"/>
          <w:szCs w:val="26"/>
        </w:rPr>
        <w:t>профинансировано</w:t>
      </w:r>
      <w:r w:rsidRPr="00C34D10">
        <w:rPr>
          <w:sz w:val="26"/>
          <w:szCs w:val="26"/>
        </w:rPr>
        <w:t xml:space="preserve"> средств</w:t>
      </w:r>
      <w:r w:rsidR="00C30C59" w:rsidRPr="00C34D10">
        <w:rPr>
          <w:sz w:val="26"/>
          <w:szCs w:val="26"/>
        </w:rPr>
        <w:t xml:space="preserve"> по указанному мероприятию за </w:t>
      </w:r>
      <w:r w:rsidR="00D74462" w:rsidRPr="00C34D10">
        <w:rPr>
          <w:sz w:val="26"/>
          <w:szCs w:val="26"/>
        </w:rPr>
        <w:t>12</w:t>
      </w:r>
      <w:r w:rsidR="00945D3A" w:rsidRPr="00C34D10">
        <w:rPr>
          <w:sz w:val="26"/>
          <w:szCs w:val="26"/>
        </w:rPr>
        <w:t xml:space="preserve"> месяц</w:t>
      </w:r>
      <w:r w:rsidR="001E5074" w:rsidRPr="00C34D10">
        <w:rPr>
          <w:sz w:val="26"/>
          <w:szCs w:val="26"/>
        </w:rPr>
        <w:t>ев</w:t>
      </w:r>
      <w:r w:rsidR="00945D3A" w:rsidRPr="00C34D10">
        <w:rPr>
          <w:sz w:val="26"/>
          <w:szCs w:val="26"/>
        </w:rPr>
        <w:t xml:space="preserve"> </w:t>
      </w:r>
      <w:r w:rsidR="00C30C59" w:rsidRPr="00C34D10">
        <w:rPr>
          <w:sz w:val="26"/>
          <w:szCs w:val="26"/>
        </w:rPr>
        <w:t>201</w:t>
      </w:r>
      <w:r w:rsidR="00FB5E64" w:rsidRPr="00C34D10">
        <w:rPr>
          <w:sz w:val="26"/>
          <w:szCs w:val="26"/>
        </w:rPr>
        <w:t>7</w:t>
      </w:r>
      <w:r w:rsidR="00C30C59" w:rsidRPr="00C34D10">
        <w:rPr>
          <w:sz w:val="26"/>
          <w:szCs w:val="26"/>
        </w:rPr>
        <w:t> г</w:t>
      </w:r>
      <w:r w:rsidR="00FB5E64" w:rsidRPr="00C34D10">
        <w:rPr>
          <w:sz w:val="26"/>
          <w:szCs w:val="26"/>
        </w:rPr>
        <w:t>од</w:t>
      </w:r>
      <w:r w:rsidR="00380F5E" w:rsidRPr="00C34D10">
        <w:rPr>
          <w:sz w:val="26"/>
          <w:szCs w:val="26"/>
        </w:rPr>
        <w:t>а</w:t>
      </w:r>
      <w:r w:rsidR="00C30C59" w:rsidRPr="00C34D10">
        <w:rPr>
          <w:sz w:val="26"/>
          <w:szCs w:val="26"/>
        </w:rPr>
        <w:t xml:space="preserve"> – </w:t>
      </w:r>
      <w:r w:rsidR="00FB5E64" w:rsidRPr="00C34D10">
        <w:rPr>
          <w:sz w:val="26"/>
          <w:szCs w:val="26"/>
        </w:rPr>
        <w:t>1</w:t>
      </w:r>
      <w:r w:rsidR="001E5074" w:rsidRPr="00C34D10">
        <w:rPr>
          <w:sz w:val="26"/>
          <w:szCs w:val="26"/>
        </w:rPr>
        <w:t>27</w:t>
      </w:r>
      <w:r w:rsidR="007837C4" w:rsidRPr="00C34D10">
        <w:rPr>
          <w:sz w:val="26"/>
          <w:szCs w:val="26"/>
        </w:rPr>
        <w:t>,0</w:t>
      </w:r>
      <w:r w:rsidR="00722E12" w:rsidRPr="00C34D10">
        <w:rPr>
          <w:sz w:val="26"/>
          <w:szCs w:val="26"/>
        </w:rPr>
        <w:t xml:space="preserve"> </w:t>
      </w:r>
      <w:r w:rsidR="00C30C59" w:rsidRPr="00C34D10">
        <w:rPr>
          <w:sz w:val="26"/>
          <w:szCs w:val="26"/>
        </w:rPr>
        <w:t>млн. рублей.</w:t>
      </w:r>
    </w:p>
    <w:p w:rsidR="00FB5E64" w:rsidRDefault="00FB5E64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Поставлено два автомобиля с предустановленным мобильным аппаратным комплексом фот</w:t>
      </w:r>
      <w:proofErr w:type="gramStart"/>
      <w:r w:rsidRPr="00C34D10">
        <w:rPr>
          <w:sz w:val="26"/>
          <w:szCs w:val="26"/>
        </w:rPr>
        <w:t>о-</w:t>
      </w:r>
      <w:proofErr w:type="gramEnd"/>
      <w:r w:rsidRPr="00C34D10">
        <w:rPr>
          <w:sz w:val="26"/>
          <w:szCs w:val="26"/>
        </w:rPr>
        <w:t>, видеофиксации нарушений Правил дорожного движения. Исполнены обязательств</w:t>
      </w:r>
      <w:r w:rsidR="00821BB5" w:rsidRPr="00C34D10">
        <w:rPr>
          <w:sz w:val="26"/>
          <w:szCs w:val="26"/>
        </w:rPr>
        <w:t>а</w:t>
      </w:r>
      <w:r w:rsidRPr="00C34D10">
        <w:rPr>
          <w:sz w:val="26"/>
          <w:szCs w:val="26"/>
        </w:rPr>
        <w:t>, возникши</w:t>
      </w:r>
      <w:r w:rsidR="00821BB5" w:rsidRPr="00C34D10">
        <w:rPr>
          <w:sz w:val="26"/>
          <w:szCs w:val="26"/>
        </w:rPr>
        <w:t>е</w:t>
      </w:r>
      <w:r w:rsidRPr="00C34D10">
        <w:rPr>
          <w:sz w:val="26"/>
          <w:szCs w:val="26"/>
        </w:rPr>
        <w:t xml:space="preserve"> в прошлом отчетном периоде.</w:t>
      </w:r>
    </w:p>
    <w:p w:rsidR="00DC287D" w:rsidRPr="00C34D10" w:rsidRDefault="00DC287D" w:rsidP="00DC287D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</w:t>
      </w:r>
      <w:r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 по данному мероприятию состав</w:t>
      </w:r>
      <w:r>
        <w:rPr>
          <w:noProof/>
          <w:sz w:val="26"/>
          <w:szCs w:val="26"/>
        </w:rPr>
        <w:t>ляют</w:t>
      </w:r>
      <w:r w:rsidRPr="00C34D10">
        <w:rPr>
          <w:noProof/>
          <w:sz w:val="26"/>
          <w:szCs w:val="26"/>
        </w:rPr>
        <w:t xml:space="preserve">  </w:t>
      </w:r>
      <w:r>
        <w:rPr>
          <w:sz w:val="26"/>
          <w:szCs w:val="26"/>
        </w:rPr>
        <w:t>15</w:t>
      </w:r>
      <w:r w:rsidRPr="00C34D10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DC287D" w:rsidRPr="00C34D10" w:rsidRDefault="00DC287D" w:rsidP="00DC287D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>15</w:t>
      </w:r>
      <w:r w:rsidRPr="00C34D10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Pr="00C34D10">
        <w:rPr>
          <w:sz w:val="26"/>
          <w:szCs w:val="26"/>
        </w:rPr>
        <w:t xml:space="preserve"> млн. рублей.</w:t>
      </w:r>
    </w:p>
    <w:p w:rsidR="00DC287D" w:rsidRPr="00C34D10" w:rsidRDefault="00DC287D" w:rsidP="00DC287D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 w:rsidR="00B46C50"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B46C50">
        <w:rPr>
          <w:sz w:val="26"/>
          <w:szCs w:val="26"/>
        </w:rPr>
        <w:t>15</w:t>
      </w:r>
      <w:r w:rsidR="00B46C50" w:rsidRPr="00C34D10">
        <w:rPr>
          <w:sz w:val="26"/>
          <w:szCs w:val="26"/>
        </w:rPr>
        <w:t>,</w:t>
      </w:r>
      <w:r w:rsidR="00B46C50">
        <w:rPr>
          <w:sz w:val="26"/>
          <w:szCs w:val="26"/>
        </w:rPr>
        <w:t>2</w:t>
      </w:r>
      <w:r w:rsidRPr="00C34D10">
        <w:rPr>
          <w:sz w:val="26"/>
          <w:szCs w:val="26"/>
        </w:rPr>
        <w:t xml:space="preserve"> млн. рублей.</w:t>
      </w:r>
    </w:p>
    <w:p w:rsidR="00DC287D" w:rsidRPr="00C34D10" w:rsidRDefault="00DC287D" w:rsidP="00DC287D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средств по указанному мероприятию за </w:t>
      </w:r>
      <w:r w:rsidR="00B46C50">
        <w:rPr>
          <w:sz w:val="26"/>
          <w:szCs w:val="26"/>
        </w:rPr>
        <w:t>3</w:t>
      </w:r>
      <w:r w:rsidRPr="00C34D10">
        <w:rPr>
          <w:sz w:val="26"/>
          <w:szCs w:val="26"/>
        </w:rPr>
        <w:t xml:space="preserve"> месяц</w:t>
      </w:r>
      <w:r w:rsidR="00B46C50">
        <w:rPr>
          <w:sz w:val="26"/>
          <w:szCs w:val="26"/>
        </w:rPr>
        <w:t>а</w:t>
      </w:r>
      <w:r w:rsidRPr="00C34D10">
        <w:rPr>
          <w:sz w:val="26"/>
          <w:szCs w:val="26"/>
        </w:rPr>
        <w:t xml:space="preserve"> 201</w:t>
      </w:r>
      <w:r w:rsidR="00B46C50"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 года – </w:t>
      </w:r>
      <w:r w:rsidR="00B46C50">
        <w:rPr>
          <w:sz w:val="26"/>
          <w:szCs w:val="26"/>
        </w:rPr>
        <w:t>11,4</w:t>
      </w:r>
      <w:r w:rsidRPr="00C34D10">
        <w:rPr>
          <w:sz w:val="26"/>
          <w:szCs w:val="26"/>
        </w:rPr>
        <w:t xml:space="preserve"> млн. рублей.</w:t>
      </w:r>
    </w:p>
    <w:p w:rsidR="00DC287D" w:rsidRPr="00C34D10" w:rsidRDefault="00B46C50" w:rsidP="006B00CF">
      <w:pPr>
        <w:suppressAutoHyphens/>
        <w:ind w:firstLine="567"/>
        <w:jc w:val="both"/>
        <w:rPr>
          <w:sz w:val="26"/>
          <w:szCs w:val="26"/>
        </w:rPr>
      </w:pPr>
      <w:r w:rsidRPr="00B46C50">
        <w:rPr>
          <w:sz w:val="26"/>
          <w:szCs w:val="26"/>
        </w:rPr>
        <w:t>Постав</w:t>
      </w:r>
      <w:r>
        <w:rPr>
          <w:sz w:val="26"/>
          <w:szCs w:val="26"/>
        </w:rPr>
        <w:t>лены</w:t>
      </w:r>
      <w:r w:rsidRPr="00B46C50">
        <w:rPr>
          <w:sz w:val="26"/>
          <w:szCs w:val="26"/>
        </w:rPr>
        <w:t xml:space="preserve"> 2 стационарных аппаратно-программных комплексов фот</w:t>
      </w:r>
      <w:proofErr w:type="gramStart"/>
      <w:r w:rsidRPr="00B46C50">
        <w:rPr>
          <w:sz w:val="26"/>
          <w:szCs w:val="26"/>
        </w:rPr>
        <w:t>о-</w:t>
      </w:r>
      <w:proofErr w:type="gramEnd"/>
      <w:r w:rsidRPr="00B46C50">
        <w:rPr>
          <w:sz w:val="26"/>
          <w:szCs w:val="26"/>
        </w:rPr>
        <w:t xml:space="preserve">, </w:t>
      </w:r>
      <w:proofErr w:type="spellStart"/>
      <w:r w:rsidRPr="00B46C50">
        <w:rPr>
          <w:sz w:val="26"/>
          <w:szCs w:val="26"/>
        </w:rPr>
        <w:t>видеофиксации</w:t>
      </w:r>
      <w:proofErr w:type="spellEnd"/>
      <w:r w:rsidRPr="00B46C50">
        <w:rPr>
          <w:sz w:val="26"/>
          <w:szCs w:val="26"/>
        </w:rPr>
        <w:t xml:space="preserve"> нарушений Правил дорожного движения "Кордон-М" 4</w:t>
      </w:r>
      <w:r>
        <w:rPr>
          <w:sz w:val="26"/>
          <w:szCs w:val="26"/>
        </w:rPr>
        <w:t>.</w:t>
      </w:r>
      <w:r w:rsidRPr="00B46C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46C50">
        <w:rPr>
          <w:sz w:val="26"/>
          <w:szCs w:val="26"/>
        </w:rPr>
        <w:t xml:space="preserve">В соответствии с условиями контракта оплата  выполненных  в 2017 году  работ в объеме 11 422,2 тыс. рублей осуществлена за счет лимита средств в 2018 году (лимит бюджетных обязательств по данному контракту в 2017 году не </w:t>
      </w:r>
      <w:r>
        <w:rPr>
          <w:sz w:val="26"/>
          <w:szCs w:val="26"/>
        </w:rPr>
        <w:t xml:space="preserve">был </w:t>
      </w:r>
      <w:r w:rsidRPr="00B46C50">
        <w:rPr>
          <w:sz w:val="26"/>
          <w:szCs w:val="26"/>
        </w:rPr>
        <w:t>предусмотрен)</w:t>
      </w:r>
    </w:p>
    <w:p w:rsidR="008A01D4" w:rsidRPr="00C34D10" w:rsidRDefault="008A01D4" w:rsidP="006B00CF">
      <w:pPr>
        <w:suppressAutoHyphens/>
        <w:ind w:firstLine="567"/>
        <w:jc w:val="both"/>
        <w:rPr>
          <w:i/>
          <w:sz w:val="26"/>
          <w:szCs w:val="26"/>
        </w:rPr>
      </w:pPr>
      <w:r w:rsidRPr="00C34D10">
        <w:rPr>
          <w:sz w:val="26"/>
          <w:szCs w:val="26"/>
        </w:rPr>
        <w:t xml:space="preserve">Мероприятие </w:t>
      </w:r>
      <w:r w:rsidRPr="00C34D10">
        <w:rPr>
          <w:i/>
          <w:sz w:val="26"/>
          <w:szCs w:val="26"/>
        </w:rPr>
        <w:t>«</w:t>
      </w:r>
      <w:r w:rsidR="00FB5E64" w:rsidRPr="00C34D10">
        <w:rPr>
          <w:i/>
          <w:sz w:val="26"/>
          <w:szCs w:val="26"/>
        </w:rPr>
        <w:t>Обеспечение функционирования технических средств единой автоматизированной системы фот</w:t>
      </w:r>
      <w:proofErr w:type="gramStart"/>
      <w:r w:rsidR="00FB5E64" w:rsidRPr="00C34D10">
        <w:rPr>
          <w:i/>
          <w:sz w:val="26"/>
          <w:szCs w:val="26"/>
        </w:rPr>
        <w:t>о-</w:t>
      </w:r>
      <w:proofErr w:type="gramEnd"/>
      <w:r w:rsidR="00FB5E64" w:rsidRPr="00C34D10">
        <w:rPr>
          <w:i/>
          <w:sz w:val="26"/>
          <w:szCs w:val="26"/>
        </w:rPr>
        <w:t>, видеофиксации нарушений Правил дорожного движения</w:t>
      </w:r>
      <w:r w:rsidRPr="00C34D10">
        <w:rPr>
          <w:i/>
          <w:sz w:val="26"/>
          <w:szCs w:val="26"/>
        </w:rPr>
        <w:t>»</w:t>
      </w:r>
      <w:r w:rsidRPr="00C34D10">
        <w:rPr>
          <w:sz w:val="26"/>
          <w:szCs w:val="26"/>
        </w:rPr>
        <w:t>.</w:t>
      </w:r>
    </w:p>
    <w:p w:rsidR="008A01D4" w:rsidRPr="00C34D10" w:rsidRDefault="008A01D4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2014 - 2022 годы предусматривается финансирование в размере </w:t>
      </w:r>
      <w:r w:rsidR="00B46C50">
        <w:rPr>
          <w:noProof/>
          <w:sz w:val="26"/>
          <w:szCs w:val="26"/>
        </w:rPr>
        <w:t>19,5</w:t>
      </w:r>
      <w:r w:rsidRPr="00C34D10">
        <w:rPr>
          <w:noProof/>
          <w:sz w:val="26"/>
          <w:szCs w:val="26"/>
        </w:rPr>
        <w:t xml:space="preserve"> млн. рублей.</w:t>
      </w:r>
    </w:p>
    <w:p w:rsidR="003B72DD" w:rsidRPr="00C34D10" w:rsidRDefault="003B72DD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2016 г. по данному мероприятию состав</w:t>
      </w:r>
      <w:r w:rsidR="00241BAC">
        <w:rPr>
          <w:noProof/>
          <w:sz w:val="26"/>
          <w:szCs w:val="26"/>
        </w:rPr>
        <w:t>ля</w:t>
      </w:r>
      <w:r w:rsidRPr="00C34D10">
        <w:rPr>
          <w:noProof/>
          <w:sz w:val="26"/>
          <w:szCs w:val="26"/>
        </w:rPr>
        <w:t xml:space="preserve">ли  </w:t>
      </w:r>
      <w:r w:rsidRPr="00C34D10">
        <w:rPr>
          <w:sz w:val="26"/>
          <w:szCs w:val="26"/>
        </w:rPr>
        <w:t xml:space="preserve">146,1 </w:t>
      </w:r>
      <w:r w:rsidRPr="00C34D10">
        <w:rPr>
          <w:noProof/>
          <w:sz w:val="26"/>
          <w:szCs w:val="26"/>
        </w:rPr>
        <w:t>млн. рублей.</w:t>
      </w:r>
    </w:p>
    <w:p w:rsidR="003B72DD" w:rsidRPr="00C34D10" w:rsidRDefault="003B72D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2016 г. по данному мероприятию состав</w:t>
      </w:r>
      <w:r w:rsidR="00241BAC">
        <w:rPr>
          <w:sz w:val="26"/>
          <w:szCs w:val="26"/>
        </w:rPr>
        <w:t>ля</w:t>
      </w:r>
      <w:r w:rsidR="00B84C72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    108,4 млн. рублей.</w:t>
      </w:r>
    </w:p>
    <w:p w:rsidR="003B72DD" w:rsidRPr="00C34D10" w:rsidRDefault="003B72D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2016 г. по данному мероприятию состав</w:t>
      </w:r>
      <w:r w:rsidR="00241BAC">
        <w:rPr>
          <w:sz w:val="26"/>
          <w:szCs w:val="26"/>
        </w:rPr>
        <w:t>ляли</w:t>
      </w:r>
      <w:r w:rsidRPr="00C34D10">
        <w:rPr>
          <w:sz w:val="26"/>
          <w:szCs w:val="26"/>
        </w:rPr>
        <w:t xml:space="preserve"> 108,4 млн. рублей.</w:t>
      </w:r>
    </w:p>
    <w:p w:rsidR="003B72DD" w:rsidRPr="00C34D10" w:rsidRDefault="003B72D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профинансировано по указанному мероприятию с учетом исполнения обязательств, возникших в прошлом отчетном периоде, за 12 месяцев 2016 г. –                         99,5 млн. рублей</w:t>
      </w:r>
    </w:p>
    <w:p w:rsidR="003B72DD" w:rsidRPr="00C34D10" w:rsidRDefault="003B72DD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Выполнены мероприятия, в том числе: текущее содержание деятельности ГКУ </w:t>
      </w:r>
      <w:proofErr w:type="gramStart"/>
      <w:r w:rsidRPr="00C34D10">
        <w:rPr>
          <w:sz w:val="26"/>
          <w:szCs w:val="26"/>
        </w:rPr>
        <w:t>КО</w:t>
      </w:r>
      <w:proofErr w:type="gramEnd"/>
      <w:r w:rsidRPr="00C34D10">
        <w:rPr>
          <w:sz w:val="26"/>
          <w:szCs w:val="26"/>
        </w:rPr>
        <w:t> «Центр безопасности дорожного движения», почтовые расходы связанные с работой комплексов фиксации нарушений правил дорожного движения и т.п.</w:t>
      </w:r>
    </w:p>
    <w:p w:rsidR="003B72DD" w:rsidRPr="00C34D10" w:rsidRDefault="003B72DD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2017 году данное мероприятие переименовано в «Обеспечение функционирования технических средств единой автоматизированной системы фот</w:t>
      </w:r>
      <w:proofErr w:type="gramStart"/>
      <w:r w:rsidRPr="00C34D10">
        <w:rPr>
          <w:sz w:val="26"/>
          <w:szCs w:val="26"/>
        </w:rPr>
        <w:t>о-</w:t>
      </w:r>
      <w:proofErr w:type="gramEnd"/>
      <w:r w:rsidRPr="00C34D10">
        <w:rPr>
          <w:sz w:val="26"/>
          <w:szCs w:val="26"/>
        </w:rPr>
        <w:t>, видеофиксации нарушений Правил дорожного движения».</w:t>
      </w:r>
    </w:p>
    <w:p w:rsidR="008A01D4" w:rsidRPr="00C34D10" w:rsidRDefault="008A01D4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</w:t>
      </w:r>
      <w:r w:rsidR="00FB5E64" w:rsidRPr="00C34D10">
        <w:rPr>
          <w:noProof/>
          <w:sz w:val="26"/>
          <w:szCs w:val="26"/>
        </w:rPr>
        <w:t>7</w:t>
      </w:r>
      <w:r w:rsidRPr="00C34D10">
        <w:rPr>
          <w:noProof/>
          <w:sz w:val="26"/>
          <w:szCs w:val="26"/>
        </w:rPr>
        <w:t xml:space="preserve"> г</w:t>
      </w:r>
      <w:r w:rsidR="00FB5E64" w:rsidRPr="00C34D10">
        <w:rPr>
          <w:noProof/>
          <w:sz w:val="26"/>
          <w:szCs w:val="26"/>
        </w:rPr>
        <w:t>од</w:t>
      </w:r>
      <w:r w:rsidRPr="00C34D10">
        <w:rPr>
          <w:noProof/>
          <w:sz w:val="26"/>
          <w:szCs w:val="26"/>
        </w:rPr>
        <w:t xml:space="preserve"> по данному мероприятию составили  </w:t>
      </w:r>
      <w:r w:rsidR="00FB5E64" w:rsidRPr="00C34D10">
        <w:rPr>
          <w:sz w:val="26"/>
          <w:szCs w:val="26"/>
        </w:rPr>
        <w:t>3,</w:t>
      </w:r>
      <w:r w:rsidR="003B72DD" w:rsidRPr="00C34D10">
        <w:rPr>
          <w:sz w:val="26"/>
          <w:szCs w:val="26"/>
        </w:rPr>
        <w:t>6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8A01D4" w:rsidRPr="00C34D10" w:rsidRDefault="008A01D4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 w:rsidR="00FB5E64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FB5E64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B84C72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                      </w:t>
      </w:r>
      <w:r w:rsidR="00FB5E64" w:rsidRPr="00C34D10">
        <w:rPr>
          <w:sz w:val="26"/>
          <w:szCs w:val="26"/>
        </w:rPr>
        <w:t>3,</w:t>
      </w:r>
      <w:r w:rsidR="003B72DD" w:rsidRPr="00C34D10">
        <w:rPr>
          <w:sz w:val="26"/>
          <w:szCs w:val="26"/>
        </w:rPr>
        <w:t>6</w:t>
      </w:r>
      <w:r w:rsidR="00FB5E64" w:rsidRPr="00C34D10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>млн. рублей.</w:t>
      </w:r>
    </w:p>
    <w:p w:rsidR="008A01D4" w:rsidRPr="00C34D10" w:rsidRDefault="008A01D4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 w:rsidR="00FB5E64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FB5E64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B84C72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FB5E64" w:rsidRPr="00C34D10">
        <w:rPr>
          <w:sz w:val="26"/>
          <w:szCs w:val="26"/>
        </w:rPr>
        <w:t>3,</w:t>
      </w:r>
      <w:r w:rsidR="00F265C3" w:rsidRPr="00C34D10">
        <w:rPr>
          <w:sz w:val="26"/>
          <w:szCs w:val="26"/>
        </w:rPr>
        <w:t>6</w:t>
      </w:r>
      <w:r w:rsidRPr="00C34D10">
        <w:rPr>
          <w:sz w:val="26"/>
          <w:szCs w:val="26"/>
        </w:rPr>
        <w:t xml:space="preserve"> млн. рублей.</w:t>
      </w:r>
    </w:p>
    <w:p w:rsidR="008A01D4" w:rsidRPr="00C34D10" w:rsidRDefault="008A01D4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</w:t>
      </w:r>
      <w:r w:rsidR="00A24AF9" w:rsidRPr="00C34D10">
        <w:rPr>
          <w:sz w:val="26"/>
          <w:szCs w:val="26"/>
        </w:rPr>
        <w:t>профинансировано</w:t>
      </w:r>
      <w:r w:rsidRPr="00C34D10">
        <w:rPr>
          <w:sz w:val="26"/>
          <w:szCs w:val="26"/>
        </w:rPr>
        <w:t xml:space="preserve"> по указанному мероприятию</w:t>
      </w:r>
      <w:r w:rsidR="009A36C3" w:rsidRPr="00C34D10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 xml:space="preserve">за </w:t>
      </w:r>
      <w:r w:rsidR="003B72DD" w:rsidRPr="00C34D10">
        <w:rPr>
          <w:sz w:val="26"/>
          <w:szCs w:val="26"/>
        </w:rPr>
        <w:t>12</w:t>
      </w:r>
      <w:r w:rsidRPr="00C34D10">
        <w:rPr>
          <w:sz w:val="26"/>
          <w:szCs w:val="26"/>
        </w:rPr>
        <w:t xml:space="preserve"> месяц</w:t>
      </w:r>
      <w:r w:rsidR="001E5074" w:rsidRPr="00C34D10">
        <w:rPr>
          <w:sz w:val="26"/>
          <w:szCs w:val="26"/>
        </w:rPr>
        <w:t>ев</w:t>
      </w:r>
      <w:r w:rsidRPr="00C34D10">
        <w:rPr>
          <w:sz w:val="26"/>
          <w:szCs w:val="26"/>
        </w:rPr>
        <w:t xml:space="preserve"> 201</w:t>
      </w:r>
      <w:r w:rsidR="00FB5E64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> г</w:t>
      </w:r>
      <w:r w:rsidR="00FB5E64" w:rsidRPr="00C34D10">
        <w:rPr>
          <w:sz w:val="26"/>
          <w:szCs w:val="26"/>
        </w:rPr>
        <w:t>ода</w:t>
      </w:r>
      <w:r w:rsidRPr="00C34D10">
        <w:rPr>
          <w:sz w:val="26"/>
          <w:szCs w:val="26"/>
        </w:rPr>
        <w:t xml:space="preserve"> – </w:t>
      </w:r>
      <w:r w:rsidR="003B72DD" w:rsidRPr="00C34D10">
        <w:rPr>
          <w:sz w:val="26"/>
          <w:szCs w:val="26"/>
        </w:rPr>
        <w:t>3</w:t>
      </w:r>
      <w:r w:rsidR="00F265C3" w:rsidRPr="00C34D10">
        <w:rPr>
          <w:sz w:val="26"/>
          <w:szCs w:val="26"/>
        </w:rPr>
        <w:t>,4</w:t>
      </w:r>
      <w:r w:rsidRPr="00C34D10">
        <w:rPr>
          <w:sz w:val="26"/>
          <w:szCs w:val="26"/>
        </w:rPr>
        <w:t xml:space="preserve"> млн. рублей</w:t>
      </w:r>
    </w:p>
    <w:p w:rsidR="00571A34" w:rsidRPr="00C34D10" w:rsidRDefault="00571A34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Проведены работы по техническому обслуживанию и организации передачи данных по телекоммуникационным каналам связи для обеспечения функционирования технических средств фот</w:t>
      </w:r>
      <w:proofErr w:type="gramStart"/>
      <w:r w:rsidRPr="00C34D10">
        <w:rPr>
          <w:sz w:val="26"/>
          <w:szCs w:val="26"/>
        </w:rPr>
        <w:t>о-</w:t>
      </w:r>
      <w:proofErr w:type="gramEnd"/>
      <w:r w:rsidRPr="00C34D10">
        <w:rPr>
          <w:sz w:val="26"/>
          <w:szCs w:val="26"/>
        </w:rPr>
        <w:t>, видеофиксации нарушений Правил дорожного движения.</w:t>
      </w:r>
    </w:p>
    <w:p w:rsidR="00147104" w:rsidRPr="00C34D10" w:rsidRDefault="00147104" w:rsidP="00147104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</w:t>
      </w:r>
      <w:r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 по данному мероприятию составили  </w:t>
      </w:r>
      <w:r>
        <w:rPr>
          <w:sz w:val="26"/>
          <w:szCs w:val="26"/>
        </w:rPr>
        <w:t>5,3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147104" w:rsidRPr="00C34D10" w:rsidRDefault="00147104" w:rsidP="00147104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>5,3</w:t>
      </w:r>
      <w:r w:rsidRPr="00C34D10">
        <w:rPr>
          <w:sz w:val="26"/>
          <w:szCs w:val="26"/>
        </w:rPr>
        <w:t xml:space="preserve"> млн. рублей.</w:t>
      </w:r>
    </w:p>
    <w:p w:rsidR="00147104" w:rsidRPr="00C34D10" w:rsidRDefault="00147104" w:rsidP="00147104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>
        <w:rPr>
          <w:sz w:val="26"/>
          <w:szCs w:val="26"/>
        </w:rPr>
        <w:t>5,3</w:t>
      </w:r>
      <w:r w:rsidRPr="00C34D10">
        <w:rPr>
          <w:sz w:val="26"/>
          <w:szCs w:val="26"/>
        </w:rPr>
        <w:t xml:space="preserve"> млн. рублей.</w:t>
      </w:r>
    </w:p>
    <w:p w:rsidR="00147104" w:rsidRPr="00C34D10" w:rsidRDefault="00147104" w:rsidP="00147104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за </w:t>
      </w:r>
      <w:r>
        <w:rPr>
          <w:sz w:val="26"/>
          <w:szCs w:val="26"/>
        </w:rPr>
        <w:t>3</w:t>
      </w:r>
      <w:r w:rsidRPr="00C34D10">
        <w:rPr>
          <w:sz w:val="26"/>
          <w:szCs w:val="26"/>
        </w:rPr>
        <w:t xml:space="preserve"> месяц</w:t>
      </w:r>
      <w:r>
        <w:rPr>
          <w:sz w:val="26"/>
          <w:szCs w:val="26"/>
        </w:rPr>
        <w:t>а</w:t>
      </w:r>
      <w:r w:rsidRPr="00C34D10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 года – </w:t>
      </w:r>
      <w:r>
        <w:rPr>
          <w:sz w:val="26"/>
          <w:szCs w:val="26"/>
        </w:rPr>
        <w:t>0,9</w:t>
      </w:r>
      <w:r w:rsidRPr="00C34D10">
        <w:rPr>
          <w:sz w:val="26"/>
          <w:szCs w:val="26"/>
        </w:rPr>
        <w:t xml:space="preserve"> млн. рублей</w:t>
      </w:r>
    </w:p>
    <w:p w:rsidR="00147104" w:rsidRDefault="00147104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Проведены </w:t>
      </w:r>
      <w:r w:rsidRPr="00147104">
        <w:rPr>
          <w:sz w:val="26"/>
          <w:szCs w:val="26"/>
        </w:rPr>
        <w:t>работ</w:t>
      </w:r>
      <w:r>
        <w:rPr>
          <w:sz w:val="26"/>
          <w:szCs w:val="26"/>
        </w:rPr>
        <w:t>ы</w:t>
      </w:r>
      <w:r w:rsidRPr="00147104">
        <w:rPr>
          <w:sz w:val="26"/>
          <w:szCs w:val="26"/>
        </w:rPr>
        <w:t xml:space="preserve"> по техническому обслуживанию и организации передачи данных по телекоммуникационным каналам связи для обеспечения функционирования технических средств фот</w:t>
      </w:r>
      <w:proofErr w:type="gramStart"/>
      <w:r w:rsidRPr="00147104">
        <w:rPr>
          <w:sz w:val="26"/>
          <w:szCs w:val="26"/>
        </w:rPr>
        <w:t>о-</w:t>
      </w:r>
      <w:proofErr w:type="gramEnd"/>
      <w:r w:rsidRPr="00147104">
        <w:rPr>
          <w:sz w:val="26"/>
          <w:szCs w:val="26"/>
        </w:rPr>
        <w:t xml:space="preserve">, </w:t>
      </w:r>
      <w:proofErr w:type="spellStart"/>
      <w:r w:rsidRPr="00147104">
        <w:rPr>
          <w:sz w:val="26"/>
          <w:szCs w:val="26"/>
        </w:rPr>
        <w:t>видеофиксации</w:t>
      </w:r>
      <w:proofErr w:type="spellEnd"/>
      <w:r w:rsidRPr="00147104">
        <w:rPr>
          <w:sz w:val="26"/>
          <w:szCs w:val="26"/>
        </w:rPr>
        <w:t xml:space="preserve"> нарушений Правил дорожного движения</w:t>
      </w:r>
      <w:r>
        <w:rPr>
          <w:sz w:val="26"/>
          <w:szCs w:val="26"/>
        </w:rPr>
        <w:t>.</w:t>
      </w:r>
    </w:p>
    <w:p w:rsidR="006D6A41" w:rsidRPr="00C34D10" w:rsidRDefault="00945D3A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</w:t>
      </w:r>
      <w:r w:rsidR="006D6A41" w:rsidRPr="00C34D10">
        <w:rPr>
          <w:sz w:val="26"/>
          <w:szCs w:val="26"/>
        </w:rPr>
        <w:t>ероприятие «</w:t>
      </w:r>
      <w:r w:rsidR="006D6A41" w:rsidRPr="00C34D10">
        <w:rPr>
          <w:i/>
          <w:sz w:val="26"/>
          <w:szCs w:val="26"/>
        </w:rPr>
        <w:t xml:space="preserve">Оснащение </w:t>
      </w:r>
      <w:proofErr w:type="gramStart"/>
      <w:r w:rsidR="006D6A41" w:rsidRPr="00C34D10">
        <w:rPr>
          <w:i/>
          <w:sz w:val="26"/>
          <w:szCs w:val="26"/>
        </w:rPr>
        <w:t>современными</w:t>
      </w:r>
      <w:proofErr w:type="gramEnd"/>
      <w:r w:rsidR="006D6A41" w:rsidRPr="00C34D10">
        <w:rPr>
          <w:i/>
          <w:sz w:val="26"/>
          <w:szCs w:val="26"/>
        </w:rPr>
        <w:t xml:space="preserve"> </w:t>
      </w:r>
      <w:proofErr w:type="spellStart"/>
      <w:r w:rsidR="006D6A41" w:rsidRPr="00C34D10">
        <w:rPr>
          <w:i/>
          <w:sz w:val="26"/>
          <w:szCs w:val="26"/>
        </w:rPr>
        <w:t>алкометрами</w:t>
      </w:r>
      <w:proofErr w:type="spellEnd"/>
      <w:r w:rsidR="006D6A41" w:rsidRPr="00C34D10">
        <w:rPr>
          <w:i/>
          <w:sz w:val="26"/>
          <w:szCs w:val="26"/>
        </w:rPr>
        <w:t xml:space="preserve"> кабинетов медицинского освидетельствования лечебно-профилактических учреждений области</w:t>
      </w:r>
      <w:r w:rsidR="006D6A41" w:rsidRPr="00C34D10">
        <w:rPr>
          <w:sz w:val="26"/>
          <w:szCs w:val="26"/>
        </w:rPr>
        <w:t>».</w:t>
      </w:r>
    </w:p>
    <w:p w:rsidR="006D6A41" w:rsidRPr="00C34D10" w:rsidRDefault="006D6A4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</w:t>
      </w:r>
      <w:r w:rsidR="003A6231" w:rsidRPr="00C34D10">
        <w:rPr>
          <w:noProof/>
          <w:sz w:val="26"/>
          <w:szCs w:val="26"/>
        </w:rPr>
        <w:t>П</w:t>
      </w:r>
      <w:r w:rsidRPr="00C34D10">
        <w:rPr>
          <w:noProof/>
          <w:sz w:val="26"/>
          <w:szCs w:val="26"/>
        </w:rPr>
        <w:t>одпрограммы</w:t>
      </w:r>
      <w:r w:rsidR="0078744C" w:rsidRPr="00C34D10">
        <w:rPr>
          <w:noProof/>
          <w:sz w:val="26"/>
          <w:szCs w:val="26"/>
        </w:rPr>
        <w:t xml:space="preserve"> 2014 - 2022 годы </w:t>
      </w:r>
      <w:r w:rsidRPr="00C34D10">
        <w:rPr>
          <w:noProof/>
          <w:sz w:val="26"/>
          <w:szCs w:val="26"/>
        </w:rPr>
        <w:t xml:space="preserve">предусматривается финансирование в размере </w:t>
      </w:r>
      <w:r w:rsidR="00052787" w:rsidRPr="00C34D10">
        <w:rPr>
          <w:noProof/>
          <w:sz w:val="26"/>
          <w:szCs w:val="26"/>
        </w:rPr>
        <w:t>0</w:t>
      </w:r>
      <w:r w:rsidRPr="00C34D10">
        <w:rPr>
          <w:noProof/>
          <w:sz w:val="26"/>
          <w:szCs w:val="26"/>
        </w:rPr>
        <w:t>,</w:t>
      </w:r>
      <w:r w:rsidR="00147104">
        <w:rPr>
          <w:noProof/>
          <w:sz w:val="26"/>
          <w:szCs w:val="26"/>
        </w:rPr>
        <w:t>6</w:t>
      </w:r>
      <w:r w:rsidRPr="00C34D10">
        <w:rPr>
          <w:noProof/>
          <w:sz w:val="26"/>
          <w:szCs w:val="26"/>
        </w:rPr>
        <w:t xml:space="preserve"> млн. рублей.</w:t>
      </w:r>
    </w:p>
    <w:p w:rsidR="003A6231" w:rsidRPr="00C34D10" w:rsidRDefault="003A623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Финансирование по данному мероприятию на </w:t>
      </w:r>
      <w:r w:rsidR="003B72DD" w:rsidRPr="00C34D10">
        <w:rPr>
          <w:noProof/>
          <w:sz w:val="26"/>
          <w:szCs w:val="26"/>
        </w:rPr>
        <w:t>201</w:t>
      </w:r>
      <w:r w:rsidR="00147104">
        <w:rPr>
          <w:noProof/>
          <w:sz w:val="26"/>
          <w:szCs w:val="26"/>
        </w:rPr>
        <w:t>6</w:t>
      </w:r>
      <w:r w:rsidR="003B72DD" w:rsidRPr="00C34D10">
        <w:rPr>
          <w:noProof/>
          <w:sz w:val="26"/>
          <w:szCs w:val="26"/>
        </w:rPr>
        <w:t>-</w:t>
      </w:r>
      <w:r w:rsidRPr="00C34D10">
        <w:rPr>
          <w:noProof/>
          <w:sz w:val="26"/>
          <w:szCs w:val="26"/>
        </w:rPr>
        <w:t>201</w:t>
      </w:r>
      <w:r w:rsidR="00147104"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</w:t>
      </w:r>
      <w:r w:rsidR="003B72DD" w:rsidRPr="00C34D10">
        <w:rPr>
          <w:noProof/>
          <w:sz w:val="26"/>
          <w:szCs w:val="26"/>
        </w:rPr>
        <w:t>ы</w:t>
      </w:r>
      <w:r w:rsidRPr="00C34D10">
        <w:rPr>
          <w:noProof/>
          <w:sz w:val="26"/>
          <w:szCs w:val="26"/>
        </w:rPr>
        <w:t xml:space="preserve"> не предусмотрено.</w:t>
      </w:r>
    </w:p>
    <w:p w:rsidR="00E4020E" w:rsidRDefault="00E4020E" w:rsidP="006B00CF">
      <w:pPr>
        <w:pStyle w:val="ConsPlusTitle"/>
        <w:suppressAutoHyphens/>
        <w:ind w:firstLine="567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A06256" w:rsidRPr="00C34D10" w:rsidRDefault="00A06256" w:rsidP="006B00CF">
      <w:pPr>
        <w:pStyle w:val="ConsPlusTitle"/>
        <w:suppressAutoHyphens/>
        <w:ind w:firstLine="567"/>
        <w:jc w:val="both"/>
        <w:outlineLvl w:val="3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34D10">
        <w:rPr>
          <w:rFonts w:ascii="Times New Roman" w:hAnsi="Times New Roman" w:cs="Times New Roman"/>
          <w:sz w:val="26"/>
          <w:szCs w:val="26"/>
        </w:rPr>
        <w:t xml:space="preserve">По направлению </w:t>
      </w:r>
      <w:r w:rsidRPr="00C34D10">
        <w:rPr>
          <w:rFonts w:ascii="Times New Roman" w:hAnsi="Times New Roman" w:cs="Times New Roman"/>
          <w:i/>
          <w:sz w:val="26"/>
          <w:szCs w:val="26"/>
        </w:rPr>
        <w:t xml:space="preserve">«Развитие системы организации движения транспортных средств и пешеходов, повышение безопасности дорожных условий» </w:t>
      </w:r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предусмотрено </w:t>
      </w:r>
      <w:r w:rsidR="00083DEA"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E4020E">
        <w:rPr>
          <w:rFonts w:ascii="Times New Roman" w:hAnsi="Times New Roman" w:cs="Times New Roman"/>
          <w:b w:val="0"/>
          <w:sz w:val="26"/>
          <w:szCs w:val="26"/>
        </w:rPr>
        <w:t>12</w:t>
      </w:r>
      <w:r w:rsidRPr="00C34D1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мероприятий, </w:t>
      </w:r>
      <w:r w:rsidR="00E4020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финансируемых в 2018 году – 8 мероприятий, </w:t>
      </w:r>
      <w:proofErr w:type="spellStart"/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>софинансируемых</w:t>
      </w:r>
      <w:proofErr w:type="spellEnd"/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мероприятий</w:t>
      </w:r>
      <w:r w:rsidR="009A4B2C"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– </w:t>
      </w:r>
      <w:r w:rsidR="00147104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="009A4B2C"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850F65" w:rsidRPr="00C34D10" w:rsidRDefault="00850F65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По</w:t>
      </w:r>
      <w:r w:rsidRPr="00C34D10">
        <w:rPr>
          <w:i/>
          <w:noProof/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 xml:space="preserve">направлению на весь период реализации </w:t>
      </w:r>
      <w:r w:rsidR="00C63558" w:rsidRPr="00C34D10">
        <w:rPr>
          <w:noProof/>
          <w:sz w:val="26"/>
          <w:szCs w:val="26"/>
        </w:rPr>
        <w:t>П</w:t>
      </w:r>
      <w:r w:rsidRPr="00C34D10">
        <w:rPr>
          <w:noProof/>
          <w:sz w:val="26"/>
          <w:szCs w:val="26"/>
        </w:rPr>
        <w:t>одпрограммы</w:t>
      </w:r>
      <w:r w:rsidRPr="00C34D10">
        <w:rPr>
          <w:sz w:val="26"/>
          <w:szCs w:val="26"/>
        </w:rPr>
        <w:t xml:space="preserve"> </w:t>
      </w:r>
      <w:r w:rsidR="00C63558" w:rsidRPr="00C34D10">
        <w:rPr>
          <w:sz w:val="26"/>
          <w:szCs w:val="26"/>
        </w:rPr>
        <w:t>2014-2022 годы</w:t>
      </w:r>
      <w:r w:rsidR="00C63558" w:rsidRPr="00C34D10">
        <w:rPr>
          <w:noProof/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 xml:space="preserve">предусматривается финансирование в размере </w:t>
      </w:r>
      <w:r w:rsidR="00147104">
        <w:rPr>
          <w:sz w:val="26"/>
          <w:szCs w:val="26"/>
        </w:rPr>
        <w:t>1</w:t>
      </w:r>
      <w:r w:rsidR="00893E85" w:rsidRPr="00C34D10">
        <w:rPr>
          <w:sz w:val="26"/>
          <w:szCs w:val="26"/>
        </w:rPr>
        <w:t> </w:t>
      </w:r>
      <w:r w:rsidR="00147104">
        <w:rPr>
          <w:sz w:val="26"/>
          <w:szCs w:val="26"/>
        </w:rPr>
        <w:t>194</w:t>
      </w:r>
      <w:r w:rsidR="009A4B2C" w:rsidRPr="00C34D10">
        <w:rPr>
          <w:sz w:val="26"/>
          <w:szCs w:val="26"/>
        </w:rPr>
        <w:t>,</w:t>
      </w:r>
      <w:r w:rsidR="00F265C3" w:rsidRPr="00C34D10"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893E85" w:rsidRPr="00C34D10" w:rsidRDefault="00B84C72" w:rsidP="006B00CF">
      <w:pPr>
        <w:suppressAutoHyphens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Н</w:t>
      </w:r>
      <w:r w:rsidR="00893E85" w:rsidRPr="00C34D10">
        <w:rPr>
          <w:noProof/>
          <w:sz w:val="26"/>
          <w:szCs w:val="26"/>
        </w:rPr>
        <w:t>азначения на 2016 г. по направлению – 103,5 млн. рублей.</w:t>
      </w:r>
    </w:p>
    <w:p w:rsidR="00893E85" w:rsidRDefault="00B84C72" w:rsidP="006B00CF">
      <w:pPr>
        <w:suppressAutoHyphens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Н</w:t>
      </w:r>
      <w:r w:rsidR="00893E85" w:rsidRPr="00C34D10">
        <w:rPr>
          <w:noProof/>
          <w:sz w:val="26"/>
          <w:szCs w:val="26"/>
        </w:rPr>
        <w:t>азначения на 2017 г. по направлению – 19</w:t>
      </w:r>
      <w:r w:rsidR="00147104">
        <w:rPr>
          <w:noProof/>
          <w:sz w:val="26"/>
          <w:szCs w:val="26"/>
        </w:rPr>
        <w:t>2,0</w:t>
      </w:r>
      <w:r w:rsidR="00893E85" w:rsidRPr="00C34D10">
        <w:rPr>
          <w:noProof/>
          <w:sz w:val="26"/>
          <w:szCs w:val="26"/>
        </w:rPr>
        <w:t xml:space="preserve"> млн. рублей.</w:t>
      </w:r>
    </w:p>
    <w:p w:rsidR="00147104" w:rsidRPr="00C34D10" w:rsidRDefault="00147104" w:rsidP="00147104">
      <w:pPr>
        <w:suppressAutoHyphens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Н</w:t>
      </w:r>
      <w:r w:rsidRPr="00C34D10">
        <w:rPr>
          <w:noProof/>
          <w:sz w:val="26"/>
          <w:szCs w:val="26"/>
        </w:rPr>
        <w:t>азначения на 201</w:t>
      </w:r>
      <w:r w:rsidR="003636C0"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г. по направлению – 1</w:t>
      </w:r>
      <w:r w:rsidR="003636C0">
        <w:rPr>
          <w:noProof/>
          <w:sz w:val="26"/>
          <w:szCs w:val="26"/>
        </w:rPr>
        <w:t>1</w:t>
      </w:r>
      <w:r>
        <w:rPr>
          <w:noProof/>
          <w:sz w:val="26"/>
          <w:szCs w:val="26"/>
        </w:rPr>
        <w:t>2,</w:t>
      </w:r>
      <w:r w:rsidR="003636C0">
        <w:rPr>
          <w:noProof/>
          <w:sz w:val="26"/>
          <w:szCs w:val="26"/>
        </w:rPr>
        <w:t>4</w:t>
      </w:r>
      <w:r w:rsidRPr="00C34D10">
        <w:rPr>
          <w:noProof/>
          <w:sz w:val="26"/>
          <w:szCs w:val="26"/>
        </w:rPr>
        <w:t xml:space="preserve"> млн. рублей.</w:t>
      </w:r>
    </w:p>
    <w:p w:rsidR="00147104" w:rsidRPr="00C34D10" w:rsidRDefault="00147104" w:rsidP="006B00CF">
      <w:pPr>
        <w:suppressAutoHyphens/>
        <w:ind w:firstLine="567"/>
        <w:jc w:val="both"/>
        <w:rPr>
          <w:noProof/>
          <w:sz w:val="26"/>
          <w:szCs w:val="26"/>
        </w:rPr>
      </w:pPr>
    </w:p>
    <w:p w:rsidR="00AB0C74" w:rsidRPr="00C34D10" w:rsidRDefault="00AB0C74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Pr="00C34D10">
        <w:rPr>
          <w:i/>
          <w:sz w:val="26"/>
          <w:szCs w:val="26"/>
        </w:rPr>
        <w:t>Установка недостающих пешеходных ограждений</w:t>
      </w:r>
      <w:r w:rsidRPr="00C34D10">
        <w:rPr>
          <w:sz w:val="26"/>
          <w:szCs w:val="26"/>
        </w:rPr>
        <w:t>» (соответствует мероприятию 5/</w:t>
      </w:r>
      <w:r w:rsidR="00571A34" w:rsidRPr="00C34D10"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ФЦП «ПБДД в 2013-2020 гг.»).</w:t>
      </w:r>
    </w:p>
    <w:p w:rsidR="00AB0C74" w:rsidRPr="00C34D10" w:rsidRDefault="00AB0C74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</w:t>
      </w:r>
      <w:r w:rsidRPr="00C34D10">
        <w:rPr>
          <w:sz w:val="26"/>
          <w:szCs w:val="26"/>
        </w:rPr>
        <w:t>2014-2022 годы</w:t>
      </w:r>
      <w:r w:rsidRPr="00C34D10">
        <w:rPr>
          <w:noProof/>
          <w:sz w:val="26"/>
          <w:szCs w:val="26"/>
        </w:rPr>
        <w:t xml:space="preserve"> предусматривается финансирование в размере </w:t>
      </w:r>
      <w:r w:rsidR="006F52D5" w:rsidRPr="00C34D10">
        <w:rPr>
          <w:noProof/>
          <w:sz w:val="26"/>
          <w:szCs w:val="26"/>
        </w:rPr>
        <w:t>1</w:t>
      </w:r>
      <w:r w:rsidR="003636C0">
        <w:rPr>
          <w:noProof/>
          <w:sz w:val="26"/>
          <w:szCs w:val="26"/>
        </w:rPr>
        <w:t>3</w:t>
      </w:r>
      <w:r w:rsidR="006F52D5" w:rsidRPr="00C34D10">
        <w:rPr>
          <w:noProof/>
          <w:sz w:val="26"/>
          <w:szCs w:val="26"/>
        </w:rPr>
        <w:t>,</w:t>
      </w:r>
      <w:r w:rsidR="003636C0">
        <w:rPr>
          <w:noProof/>
          <w:sz w:val="26"/>
          <w:szCs w:val="26"/>
        </w:rPr>
        <w:t>1</w:t>
      </w:r>
      <w:r w:rsidRPr="00C34D10">
        <w:rPr>
          <w:noProof/>
          <w:sz w:val="26"/>
          <w:szCs w:val="26"/>
        </w:rPr>
        <w:t xml:space="preserve"> млн. рублей.</w:t>
      </w:r>
    </w:p>
    <w:p w:rsidR="00893E85" w:rsidRPr="00C34D10" w:rsidRDefault="00893E85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2016 г. по данному мероприятию составля</w:t>
      </w:r>
      <w:r w:rsidR="00241BAC">
        <w:rPr>
          <w:noProof/>
          <w:sz w:val="26"/>
          <w:szCs w:val="26"/>
        </w:rPr>
        <w:t>ли</w:t>
      </w:r>
      <w:r w:rsidRPr="00C34D10">
        <w:rPr>
          <w:noProof/>
          <w:sz w:val="26"/>
          <w:szCs w:val="26"/>
        </w:rPr>
        <w:t xml:space="preserve"> </w:t>
      </w:r>
      <w:r w:rsidRPr="00C34D10">
        <w:rPr>
          <w:sz w:val="26"/>
          <w:szCs w:val="26"/>
        </w:rPr>
        <w:t xml:space="preserve">5,5 </w:t>
      </w:r>
      <w:r w:rsidRPr="00C34D10">
        <w:rPr>
          <w:noProof/>
          <w:sz w:val="26"/>
          <w:szCs w:val="26"/>
        </w:rPr>
        <w:t>млн. рублей.</w:t>
      </w:r>
    </w:p>
    <w:p w:rsidR="00893E85" w:rsidRPr="00C34D10" w:rsidRDefault="00893E8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2016 г. по данному мероприятию состав</w:t>
      </w:r>
      <w:r w:rsidR="000073B9">
        <w:rPr>
          <w:sz w:val="26"/>
          <w:szCs w:val="26"/>
        </w:rPr>
        <w:t>ля</w:t>
      </w:r>
      <w:r w:rsidR="00241BAC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    1,3 млн. рублей.</w:t>
      </w:r>
    </w:p>
    <w:p w:rsidR="00893E85" w:rsidRPr="00C34D10" w:rsidRDefault="00893E8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2016 г. по данному мероприятию состав</w:t>
      </w:r>
      <w:r w:rsidR="000073B9">
        <w:rPr>
          <w:sz w:val="26"/>
          <w:szCs w:val="26"/>
        </w:rPr>
        <w:t>ля</w:t>
      </w:r>
      <w:r w:rsidR="00241BAC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1,3 млн. рублей.</w:t>
      </w:r>
    </w:p>
    <w:p w:rsidR="00893E85" w:rsidRPr="00C34D10" w:rsidRDefault="00893E8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профинансировано по указанному мероприятию с учетом исполнения обязательств, возникших в прошлом отчетном периоде, за 12 месяцев 2016 г. –                         1,3 млн. рублей.</w:t>
      </w:r>
    </w:p>
    <w:p w:rsidR="00893E85" w:rsidRPr="00C34D10" w:rsidRDefault="00893E85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Выполнены работы в соответствии с заключенным контрактом по установке и замене 1810 </w:t>
      </w:r>
      <w:proofErr w:type="spellStart"/>
      <w:r w:rsidRPr="00C34D10">
        <w:rPr>
          <w:sz w:val="26"/>
          <w:szCs w:val="26"/>
        </w:rPr>
        <w:t>п.м</w:t>
      </w:r>
      <w:proofErr w:type="spellEnd"/>
      <w:r w:rsidRPr="00C34D10">
        <w:rPr>
          <w:sz w:val="26"/>
          <w:szCs w:val="26"/>
        </w:rPr>
        <w:t xml:space="preserve">. пешеходных ограждений. </w:t>
      </w:r>
    </w:p>
    <w:p w:rsidR="00AB0C74" w:rsidRPr="00C34D10" w:rsidRDefault="00AB0C74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</w:t>
      </w:r>
      <w:r w:rsidR="00571A34" w:rsidRPr="00C34D10">
        <w:rPr>
          <w:noProof/>
          <w:sz w:val="26"/>
          <w:szCs w:val="26"/>
        </w:rPr>
        <w:t>7</w:t>
      </w:r>
      <w:r w:rsidRPr="00C34D10">
        <w:rPr>
          <w:noProof/>
          <w:sz w:val="26"/>
          <w:szCs w:val="26"/>
        </w:rPr>
        <w:t xml:space="preserve"> г</w:t>
      </w:r>
      <w:r w:rsidR="00571A34" w:rsidRPr="00C34D10">
        <w:rPr>
          <w:noProof/>
          <w:sz w:val="26"/>
          <w:szCs w:val="26"/>
        </w:rPr>
        <w:t>од</w:t>
      </w:r>
      <w:r w:rsidRPr="00C34D10">
        <w:rPr>
          <w:noProof/>
          <w:sz w:val="26"/>
          <w:szCs w:val="26"/>
        </w:rPr>
        <w:t xml:space="preserve"> по данному мероприятию состав</w:t>
      </w:r>
      <w:r w:rsidR="000073B9">
        <w:rPr>
          <w:noProof/>
          <w:sz w:val="26"/>
          <w:szCs w:val="26"/>
        </w:rPr>
        <w:t>или</w:t>
      </w:r>
      <w:r w:rsidRPr="00C34D10">
        <w:rPr>
          <w:noProof/>
          <w:sz w:val="26"/>
          <w:szCs w:val="26"/>
        </w:rPr>
        <w:t xml:space="preserve"> </w:t>
      </w:r>
      <w:r w:rsidR="00083DEA" w:rsidRPr="00C34D10">
        <w:rPr>
          <w:noProof/>
          <w:sz w:val="26"/>
          <w:szCs w:val="26"/>
        </w:rPr>
        <w:t xml:space="preserve"> </w:t>
      </w:r>
      <w:r w:rsidR="005F518D" w:rsidRPr="00C34D10">
        <w:rPr>
          <w:sz w:val="26"/>
          <w:szCs w:val="26"/>
        </w:rPr>
        <w:t>5,6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AB0C74" w:rsidRPr="00C34D10" w:rsidRDefault="00AB0C74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 w:rsidR="00571A34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571A34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0073B9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083DEA" w:rsidRPr="00C34D10">
        <w:rPr>
          <w:sz w:val="26"/>
          <w:szCs w:val="26"/>
        </w:rPr>
        <w:t xml:space="preserve">                      </w:t>
      </w:r>
      <w:r w:rsidR="005F518D" w:rsidRPr="00C34D10">
        <w:rPr>
          <w:sz w:val="26"/>
          <w:szCs w:val="26"/>
        </w:rPr>
        <w:t>5,6</w:t>
      </w:r>
      <w:r w:rsidRPr="00C34D10">
        <w:rPr>
          <w:sz w:val="26"/>
          <w:szCs w:val="26"/>
        </w:rPr>
        <w:t xml:space="preserve"> млн. рублей.</w:t>
      </w:r>
    </w:p>
    <w:p w:rsidR="00AB0C74" w:rsidRPr="00C34D10" w:rsidRDefault="00AB0C74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 w:rsidR="00571A34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571A34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0073B9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893E85" w:rsidRPr="00C34D10">
        <w:rPr>
          <w:sz w:val="26"/>
          <w:szCs w:val="26"/>
        </w:rPr>
        <w:t>5,6</w:t>
      </w:r>
      <w:r w:rsidRPr="00C34D10">
        <w:rPr>
          <w:sz w:val="26"/>
          <w:szCs w:val="26"/>
        </w:rPr>
        <w:t xml:space="preserve"> млн. рублей.</w:t>
      </w:r>
    </w:p>
    <w:p w:rsidR="00771419" w:rsidRPr="00C34D10" w:rsidRDefault="001D5A74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</w:t>
      </w:r>
      <w:r w:rsidR="00E435A0" w:rsidRPr="00C34D10">
        <w:rPr>
          <w:sz w:val="26"/>
          <w:szCs w:val="26"/>
        </w:rPr>
        <w:t>профинансировано</w:t>
      </w:r>
      <w:r w:rsidRPr="00C34D10">
        <w:rPr>
          <w:sz w:val="26"/>
          <w:szCs w:val="26"/>
        </w:rPr>
        <w:t xml:space="preserve"> по указанному мероприятию</w:t>
      </w:r>
      <w:r w:rsidR="009A36C3" w:rsidRPr="00C34D10">
        <w:rPr>
          <w:sz w:val="26"/>
          <w:szCs w:val="26"/>
        </w:rPr>
        <w:t xml:space="preserve"> с учетом исполнения обязательств, возникших в прошлом отчетном периоде, </w:t>
      </w:r>
      <w:r w:rsidRPr="00C34D10">
        <w:rPr>
          <w:sz w:val="26"/>
          <w:szCs w:val="26"/>
        </w:rPr>
        <w:t xml:space="preserve">за </w:t>
      </w:r>
      <w:r w:rsidR="00893E85" w:rsidRPr="00C34D10">
        <w:rPr>
          <w:sz w:val="26"/>
          <w:szCs w:val="26"/>
        </w:rPr>
        <w:t>12</w:t>
      </w:r>
      <w:r w:rsidR="009A36C3" w:rsidRPr="00C34D10">
        <w:rPr>
          <w:sz w:val="26"/>
          <w:szCs w:val="26"/>
        </w:rPr>
        <w:t xml:space="preserve"> месяц</w:t>
      </w:r>
      <w:r w:rsidR="00753BB3" w:rsidRPr="00C34D10">
        <w:rPr>
          <w:sz w:val="26"/>
          <w:szCs w:val="26"/>
        </w:rPr>
        <w:t>ев</w:t>
      </w:r>
      <w:r w:rsidR="009A36C3" w:rsidRPr="00C34D10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>201</w:t>
      </w:r>
      <w:r w:rsidR="00571A34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> г</w:t>
      </w:r>
      <w:r w:rsidR="00571A34" w:rsidRPr="00C34D10">
        <w:rPr>
          <w:sz w:val="26"/>
          <w:szCs w:val="26"/>
        </w:rPr>
        <w:t>ода</w:t>
      </w:r>
      <w:r w:rsidRPr="00C34D10">
        <w:rPr>
          <w:sz w:val="26"/>
          <w:szCs w:val="26"/>
        </w:rPr>
        <w:t xml:space="preserve"> –                         </w:t>
      </w:r>
      <w:r w:rsidR="00893E85" w:rsidRPr="00C34D10">
        <w:rPr>
          <w:sz w:val="26"/>
          <w:szCs w:val="26"/>
        </w:rPr>
        <w:t>5,6</w:t>
      </w:r>
      <w:r w:rsidRPr="00C34D10">
        <w:rPr>
          <w:sz w:val="26"/>
          <w:szCs w:val="26"/>
        </w:rPr>
        <w:t xml:space="preserve"> млн. рублей</w:t>
      </w:r>
      <w:r w:rsidR="00771419" w:rsidRPr="00C34D10">
        <w:rPr>
          <w:sz w:val="26"/>
          <w:szCs w:val="26"/>
        </w:rPr>
        <w:t>.</w:t>
      </w:r>
    </w:p>
    <w:p w:rsidR="00893E85" w:rsidRDefault="00821BB5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Исполнены обязательства, возникшие в прошлом отчетном периоде.</w:t>
      </w:r>
      <w:r w:rsidR="006A07F2" w:rsidRPr="00C34D10">
        <w:rPr>
          <w:sz w:val="26"/>
          <w:szCs w:val="26"/>
        </w:rPr>
        <w:t xml:space="preserve"> </w:t>
      </w:r>
      <w:r w:rsidR="00893E85" w:rsidRPr="00C34D10">
        <w:rPr>
          <w:sz w:val="26"/>
          <w:szCs w:val="26"/>
        </w:rPr>
        <w:t xml:space="preserve">Выполнены работы по установке 310 </w:t>
      </w:r>
      <w:proofErr w:type="spellStart"/>
      <w:r w:rsidR="00893E85" w:rsidRPr="00C34D10">
        <w:rPr>
          <w:sz w:val="26"/>
          <w:szCs w:val="26"/>
        </w:rPr>
        <w:t>п.м</w:t>
      </w:r>
      <w:proofErr w:type="spellEnd"/>
      <w:r w:rsidR="00893E85" w:rsidRPr="00C34D10">
        <w:rPr>
          <w:sz w:val="26"/>
          <w:szCs w:val="26"/>
        </w:rPr>
        <w:t>. пешеходных ограждений.</w:t>
      </w:r>
    </w:p>
    <w:p w:rsidR="003636C0" w:rsidRPr="00C34D10" w:rsidRDefault="003636C0" w:rsidP="003636C0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</w:t>
      </w:r>
      <w:r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 по данному мероприятию состав</w:t>
      </w:r>
      <w:r>
        <w:rPr>
          <w:noProof/>
          <w:sz w:val="26"/>
          <w:szCs w:val="26"/>
        </w:rPr>
        <w:t>или</w:t>
      </w:r>
      <w:r w:rsidRPr="00C34D10">
        <w:rPr>
          <w:noProof/>
          <w:sz w:val="26"/>
          <w:szCs w:val="26"/>
        </w:rPr>
        <w:t xml:space="preserve">  </w:t>
      </w:r>
      <w:r>
        <w:rPr>
          <w:sz w:val="26"/>
          <w:szCs w:val="26"/>
        </w:rPr>
        <w:t>0,7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3636C0" w:rsidRPr="00C34D10" w:rsidRDefault="003636C0" w:rsidP="003636C0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0,7 </w:t>
      </w:r>
      <w:r w:rsidRPr="00C34D10">
        <w:rPr>
          <w:sz w:val="26"/>
          <w:szCs w:val="26"/>
        </w:rPr>
        <w:t>млн. рублей.</w:t>
      </w:r>
    </w:p>
    <w:p w:rsidR="003636C0" w:rsidRPr="00C34D10" w:rsidRDefault="003636C0" w:rsidP="003636C0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2017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>
        <w:rPr>
          <w:sz w:val="26"/>
          <w:szCs w:val="26"/>
        </w:rPr>
        <w:t>0,7</w:t>
      </w:r>
      <w:r w:rsidRPr="00C34D10">
        <w:rPr>
          <w:sz w:val="26"/>
          <w:szCs w:val="26"/>
        </w:rPr>
        <w:t xml:space="preserve"> млн. рублей.</w:t>
      </w:r>
    </w:p>
    <w:p w:rsidR="003636C0" w:rsidRPr="00C34D10" w:rsidRDefault="003636C0" w:rsidP="003636C0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за </w:t>
      </w:r>
      <w:r>
        <w:rPr>
          <w:sz w:val="26"/>
          <w:szCs w:val="26"/>
        </w:rPr>
        <w:t>3</w:t>
      </w:r>
      <w:r w:rsidRPr="00C34D10">
        <w:rPr>
          <w:sz w:val="26"/>
          <w:szCs w:val="26"/>
        </w:rPr>
        <w:t xml:space="preserve"> месяц</w:t>
      </w:r>
      <w:r>
        <w:rPr>
          <w:sz w:val="26"/>
          <w:szCs w:val="26"/>
        </w:rPr>
        <w:t>а</w:t>
      </w:r>
      <w:r w:rsidRPr="00C34D10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 года – </w:t>
      </w:r>
      <w:r>
        <w:rPr>
          <w:sz w:val="26"/>
          <w:szCs w:val="26"/>
        </w:rPr>
        <w:t>0</w:t>
      </w:r>
      <w:r w:rsidRPr="00C34D10">
        <w:rPr>
          <w:sz w:val="26"/>
          <w:szCs w:val="26"/>
        </w:rPr>
        <w:t xml:space="preserve"> млн. рублей.</w:t>
      </w:r>
    </w:p>
    <w:p w:rsidR="003636C0" w:rsidRDefault="003636C0" w:rsidP="006B00CF">
      <w:pPr>
        <w:suppressAutoHyphens/>
        <w:ind w:firstLine="567"/>
        <w:jc w:val="both"/>
        <w:rPr>
          <w:sz w:val="26"/>
          <w:szCs w:val="26"/>
        </w:rPr>
      </w:pPr>
      <w:r w:rsidRPr="003636C0">
        <w:rPr>
          <w:sz w:val="26"/>
          <w:szCs w:val="26"/>
        </w:rPr>
        <w:t xml:space="preserve">Ведется работа по подготовке конкурсной документации на выполнение работ по установке 200 </w:t>
      </w:r>
      <w:proofErr w:type="spellStart"/>
      <w:r w:rsidRPr="003636C0">
        <w:rPr>
          <w:sz w:val="26"/>
          <w:szCs w:val="26"/>
        </w:rPr>
        <w:t>пог</w:t>
      </w:r>
      <w:proofErr w:type="spellEnd"/>
      <w:r w:rsidRPr="003636C0">
        <w:rPr>
          <w:sz w:val="26"/>
          <w:szCs w:val="26"/>
        </w:rPr>
        <w:t>. м. пешеходных ограждений</w:t>
      </w:r>
      <w:r>
        <w:rPr>
          <w:sz w:val="26"/>
          <w:szCs w:val="26"/>
        </w:rPr>
        <w:t>.</w:t>
      </w:r>
    </w:p>
    <w:p w:rsidR="003636C0" w:rsidRPr="00C34D10" w:rsidRDefault="003636C0" w:rsidP="006B00CF">
      <w:pPr>
        <w:suppressAutoHyphens/>
        <w:ind w:firstLine="567"/>
        <w:jc w:val="both"/>
        <w:rPr>
          <w:sz w:val="26"/>
          <w:szCs w:val="26"/>
        </w:rPr>
      </w:pPr>
    </w:p>
    <w:p w:rsidR="00AB0C74" w:rsidRPr="00C34D10" w:rsidRDefault="00AB0C74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Pr="00C34D10">
        <w:rPr>
          <w:i/>
          <w:sz w:val="26"/>
          <w:szCs w:val="26"/>
        </w:rPr>
        <w:t>Установка недостающих автономных систем импульсной индикации, в том числе светофоров Т.7 и прочих элементов обустройства нерегулируемых пешеходных переходов</w:t>
      </w:r>
      <w:r w:rsidRPr="00C34D10">
        <w:rPr>
          <w:sz w:val="26"/>
          <w:szCs w:val="26"/>
        </w:rPr>
        <w:t>» (соответствует мероприятию 5/</w:t>
      </w:r>
      <w:r w:rsidR="00821BB5" w:rsidRPr="00C34D10">
        <w:rPr>
          <w:sz w:val="26"/>
          <w:szCs w:val="26"/>
        </w:rPr>
        <w:t>9</w:t>
      </w:r>
      <w:r w:rsidRPr="00C34D10">
        <w:rPr>
          <w:sz w:val="26"/>
          <w:szCs w:val="26"/>
        </w:rPr>
        <w:t xml:space="preserve"> ФЦП «ПБДД в 2013-2020 гг.»).</w:t>
      </w:r>
    </w:p>
    <w:p w:rsidR="00AB0C74" w:rsidRPr="00C34D10" w:rsidRDefault="00AB0C74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</w:t>
      </w:r>
      <w:r w:rsidRPr="00C34D10">
        <w:rPr>
          <w:sz w:val="26"/>
          <w:szCs w:val="26"/>
        </w:rPr>
        <w:t>2014-2022 годы</w:t>
      </w:r>
      <w:r w:rsidRPr="00C34D10">
        <w:rPr>
          <w:noProof/>
          <w:sz w:val="26"/>
          <w:szCs w:val="26"/>
        </w:rPr>
        <w:t xml:space="preserve"> предусматривается финансирование в размере </w:t>
      </w:r>
      <w:r w:rsidR="00833060" w:rsidRPr="00C34D10">
        <w:rPr>
          <w:noProof/>
          <w:sz w:val="26"/>
          <w:szCs w:val="26"/>
        </w:rPr>
        <w:t>5,0</w:t>
      </w:r>
      <w:r w:rsidRPr="00C34D10">
        <w:rPr>
          <w:noProof/>
          <w:sz w:val="26"/>
          <w:szCs w:val="26"/>
        </w:rPr>
        <w:t xml:space="preserve"> млн. рублей.</w:t>
      </w:r>
    </w:p>
    <w:p w:rsidR="00703415" w:rsidRPr="00C34D10" w:rsidRDefault="00703415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2016 г. по данному мероприятию составля</w:t>
      </w:r>
      <w:r w:rsidR="000073B9">
        <w:rPr>
          <w:noProof/>
          <w:sz w:val="26"/>
          <w:szCs w:val="26"/>
        </w:rPr>
        <w:t>ли</w:t>
      </w:r>
      <w:r w:rsidRPr="00C34D10">
        <w:rPr>
          <w:noProof/>
          <w:sz w:val="26"/>
          <w:szCs w:val="26"/>
        </w:rPr>
        <w:t xml:space="preserve">  </w:t>
      </w:r>
      <w:r w:rsidRPr="00C34D10">
        <w:rPr>
          <w:sz w:val="26"/>
          <w:szCs w:val="26"/>
        </w:rPr>
        <w:t xml:space="preserve">1,7 </w:t>
      </w:r>
      <w:r w:rsidRPr="00C34D10">
        <w:rPr>
          <w:noProof/>
          <w:sz w:val="26"/>
          <w:szCs w:val="26"/>
        </w:rPr>
        <w:t>млн. рублей.</w:t>
      </w:r>
    </w:p>
    <w:p w:rsidR="00703415" w:rsidRPr="00C34D10" w:rsidRDefault="0070341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2016 г. по данному мероприятию составля</w:t>
      </w:r>
      <w:r w:rsidR="000073B9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    0,7 млн. рублей.</w:t>
      </w:r>
    </w:p>
    <w:p w:rsidR="00703415" w:rsidRPr="00C34D10" w:rsidRDefault="0070341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2016 г. по данному мероприятию составля</w:t>
      </w:r>
      <w:r w:rsidR="000073B9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0,7 млн. рублей.</w:t>
      </w:r>
    </w:p>
    <w:p w:rsidR="00703415" w:rsidRPr="00C34D10" w:rsidRDefault="0070341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профинансировано по указанному мероприятию с учетом исполнения обязательств, возникших в прошлом отчетном периоде, за 12 месяцев 2016 г. –                         0,7 млн. рублей.</w:t>
      </w:r>
    </w:p>
    <w:p w:rsidR="00703415" w:rsidRPr="00C34D10" w:rsidRDefault="00703415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Выполнены работы по оборудованию автономными системами импульсной индикации 20 пешеходных переходов. </w:t>
      </w:r>
    </w:p>
    <w:p w:rsidR="00AB0C74" w:rsidRPr="00C34D10" w:rsidRDefault="0016160A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</w:t>
      </w:r>
      <w:r w:rsidR="00AB0C74" w:rsidRPr="00C34D10">
        <w:rPr>
          <w:noProof/>
          <w:sz w:val="26"/>
          <w:szCs w:val="26"/>
        </w:rPr>
        <w:t>азначения на 201</w:t>
      </w:r>
      <w:r w:rsidR="00821BB5" w:rsidRPr="00C34D10">
        <w:rPr>
          <w:noProof/>
          <w:sz w:val="26"/>
          <w:szCs w:val="26"/>
        </w:rPr>
        <w:t>7</w:t>
      </w:r>
      <w:r w:rsidR="00AB0C74" w:rsidRPr="00C34D10">
        <w:rPr>
          <w:noProof/>
          <w:sz w:val="26"/>
          <w:szCs w:val="26"/>
        </w:rPr>
        <w:t xml:space="preserve"> г</w:t>
      </w:r>
      <w:r w:rsidR="00821BB5" w:rsidRPr="00C34D10">
        <w:rPr>
          <w:noProof/>
          <w:sz w:val="26"/>
          <w:szCs w:val="26"/>
        </w:rPr>
        <w:t>од</w:t>
      </w:r>
      <w:r w:rsidR="00AB0C74" w:rsidRPr="00C34D10">
        <w:rPr>
          <w:noProof/>
          <w:sz w:val="26"/>
          <w:szCs w:val="26"/>
        </w:rPr>
        <w:t xml:space="preserve"> по данному мероприятию состав</w:t>
      </w:r>
      <w:r w:rsidR="000073B9">
        <w:rPr>
          <w:noProof/>
          <w:sz w:val="26"/>
          <w:szCs w:val="26"/>
        </w:rPr>
        <w:t>или</w:t>
      </w:r>
      <w:r w:rsidR="00AB0C74" w:rsidRPr="00C34D10">
        <w:rPr>
          <w:noProof/>
          <w:sz w:val="26"/>
          <w:szCs w:val="26"/>
        </w:rPr>
        <w:t xml:space="preserve"> </w:t>
      </w:r>
      <w:r w:rsidR="00083DEA" w:rsidRPr="00C34D10">
        <w:rPr>
          <w:noProof/>
          <w:sz w:val="26"/>
          <w:szCs w:val="26"/>
        </w:rPr>
        <w:t xml:space="preserve"> </w:t>
      </w:r>
      <w:r w:rsidR="00821BB5" w:rsidRPr="00C34D10">
        <w:rPr>
          <w:sz w:val="26"/>
          <w:szCs w:val="26"/>
        </w:rPr>
        <w:t>0,9</w:t>
      </w:r>
      <w:r w:rsidR="00AB0C74" w:rsidRPr="00C34D10">
        <w:rPr>
          <w:sz w:val="26"/>
          <w:szCs w:val="26"/>
        </w:rPr>
        <w:t xml:space="preserve"> </w:t>
      </w:r>
      <w:r w:rsidR="00AB0C74" w:rsidRPr="00C34D10">
        <w:rPr>
          <w:noProof/>
          <w:sz w:val="26"/>
          <w:szCs w:val="26"/>
        </w:rPr>
        <w:t>млн. рублей.</w:t>
      </w:r>
    </w:p>
    <w:p w:rsidR="009D5217" w:rsidRPr="00C34D10" w:rsidRDefault="009D5217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 w:rsidR="00821BB5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821BB5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0073B9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                      </w:t>
      </w:r>
      <w:r w:rsidR="00314568" w:rsidRPr="00C34D10">
        <w:rPr>
          <w:sz w:val="26"/>
          <w:szCs w:val="26"/>
        </w:rPr>
        <w:t>0</w:t>
      </w:r>
      <w:r w:rsidRPr="00C34D10">
        <w:rPr>
          <w:sz w:val="26"/>
          <w:szCs w:val="26"/>
        </w:rPr>
        <w:t>,</w:t>
      </w:r>
      <w:r w:rsidR="00821BB5" w:rsidRPr="00C34D10">
        <w:rPr>
          <w:sz w:val="26"/>
          <w:szCs w:val="26"/>
        </w:rPr>
        <w:t>9</w:t>
      </w:r>
      <w:r w:rsidRPr="00C34D10">
        <w:rPr>
          <w:sz w:val="26"/>
          <w:szCs w:val="26"/>
        </w:rPr>
        <w:t xml:space="preserve"> млн. рублей.</w:t>
      </w:r>
    </w:p>
    <w:p w:rsidR="00AB0C74" w:rsidRPr="00C34D10" w:rsidRDefault="00AB0C74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 w:rsidR="00821BB5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821BB5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0073B9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314568" w:rsidRPr="00C34D10">
        <w:rPr>
          <w:sz w:val="26"/>
          <w:szCs w:val="26"/>
        </w:rPr>
        <w:t>0</w:t>
      </w:r>
      <w:r w:rsidR="00833060" w:rsidRPr="00C34D10">
        <w:rPr>
          <w:sz w:val="26"/>
          <w:szCs w:val="26"/>
        </w:rPr>
        <w:t>,</w:t>
      </w:r>
      <w:r w:rsidR="00821BB5" w:rsidRPr="00C34D10">
        <w:rPr>
          <w:sz w:val="26"/>
          <w:szCs w:val="26"/>
        </w:rPr>
        <w:t>9</w:t>
      </w:r>
      <w:r w:rsidRPr="00C34D10">
        <w:rPr>
          <w:sz w:val="26"/>
          <w:szCs w:val="26"/>
        </w:rPr>
        <w:t xml:space="preserve"> млн. рублей.</w:t>
      </w:r>
    </w:p>
    <w:p w:rsidR="00E0414B" w:rsidRPr="00C34D10" w:rsidRDefault="00E0414B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</w:t>
      </w:r>
      <w:r w:rsidR="00E435A0" w:rsidRPr="00C34D10">
        <w:rPr>
          <w:sz w:val="26"/>
          <w:szCs w:val="26"/>
        </w:rPr>
        <w:t>профинансировано</w:t>
      </w:r>
      <w:r w:rsidRPr="00C34D10">
        <w:rPr>
          <w:sz w:val="26"/>
          <w:szCs w:val="26"/>
        </w:rPr>
        <w:t xml:space="preserve"> по указанному мероприятию </w:t>
      </w:r>
      <w:r w:rsidR="009D5217" w:rsidRPr="00C34D10">
        <w:rPr>
          <w:sz w:val="26"/>
          <w:szCs w:val="26"/>
        </w:rPr>
        <w:t xml:space="preserve">с учетом исполнения обязательств, возникших в прошлом отчетном периоде, </w:t>
      </w:r>
      <w:r w:rsidRPr="00C34D10">
        <w:rPr>
          <w:sz w:val="26"/>
          <w:szCs w:val="26"/>
        </w:rPr>
        <w:t xml:space="preserve">за </w:t>
      </w:r>
      <w:r w:rsidR="00703415" w:rsidRPr="00C34D10">
        <w:rPr>
          <w:sz w:val="26"/>
          <w:szCs w:val="26"/>
        </w:rPr>
        <w:t>12</w:t>
      </w:r>
      <w:r w:rsidR="009D5217" w:rsidRPr="00C34D10">
        <w:rPr>
          <w:sz w:val="26"/>
          <w:szCs w:val="26"/>
        </w:rPr>
        <w:t xml:space="preserve"> месяц</w:t>
      </w:r>
      <w:r w:rsidR="00753BB3" w:rsidRPr="00C34D10">
        <w:rPr>
          <w:sz w:val="26"/>
          <w:szCs w:val="26"/>
        </w:rPr>
        <w:t>ев</w:t>
      </w:r>
      <w:r w:rsidR="009D5217" w:rsidRPr="00C34D10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>201</w:t>
      </w:r>
      <w:r w:rsidR="00821BB5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> г</w:t>
      </w:r>
      <w:r w:rsidR="00821BB5" w:rsidRPr="00C34D10">
        <w:rPr>
          <w:sz w:val="26"/>
          <w:szCs w:val="26"/>
        </w:rPr>
        <w:t>ода</w:t>
      </w:r>
      <w:r w:rsidRPr="00C34D10">
        <w:rPr>
          <w:sz w:val="26"/>
          <w:szCs w:val="26"/>
        </w:rPr>
        <w:t xml:space="preserve"> –                         </w:t>
      </w:r>
      <w:r w:rsidR="009D5217" w:rsidRPr="00C34D10">
        <w:rPr>
          <w:sz w:val="26"/>
          <w:szCs w:val="26"/>
        </w:rPr>
        <w:t>0,</w:t>
      </w:r>
      <w:r w:rsidR="00821BB5" w:rsidRPr="00C34D10">
        <w:rPr>
          <w:sz w:val="26"/>
          <w:szCs w:val="26"/>
        </w:rPr>
        <w:t>9</w:t>
      </w:r>
      <w:r w:rsidRPr="00C34D10">
        <w:rPr>
          <w:sz w:val="26"/>
          <w:szCs w:val="26"/>
        </w:rPr>
        <w:t xml:space="preserve"> млн. рублей.</w:t>
      </w:r>
    </w:p>
    <w:p w:rsidR="00821BB5" w:rsidRDefault="00821BB5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Исполнены обязательства, возникшие в прошлом отчетном периоде.</w:t>
      </w:r>
    </w:p>
    <w:p w:rsidR="003636C0" w:rsidRPr="00C34D10" w:rsidRDefault="003636C0" w:rsidP="003636C0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Финансирование по данному мероприятию на </w:t>
      </w:r>
      <w:r>
        <w:rPr>
          <w:noProof/>
          <w:sz w:val="26"/>
          <w:szCs w:val="26"/>
        </w:rPr>
        <w:t>20</w:t>
      </w:r>
      <w:r w:rsidRPr="00C34D10">
        <w:rPr>
          <w:noProof/>
          <w:sz w:val="26"/>
          <w:szCs w:val="26"/>
        </w:rPr>
        <w:t>1</w:t>
      </w:r>
      <w:r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 не предусмотрено.</w:t>
      </w:r>
    </w:p>
    <w:p w:rsidR="003636C0" w:rsidRPr="00C34D10" w:rsidRDefault="003636C0" w:rsidP="006B00CF">
      <w:pPr>
        <w:suppressAutoHyphens/>
        <w:ind w:firstLine="567"/>
        <w:jc w:val="both"/>
        <w:rPr>
          <w:sz w:val="26"/>
          <w:szCs w:val="26"/>
        </w:rPr>
      </w:pPr>
    </w:p>
    <w:p w:rsidR="008962EC" w:rsidRPr="00C34D10" w:rsidRDefault="008962EC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Pr="00C34D10">
        <w:rPr>
          <w:i/>
          <w:sz w:val="26"/>
          <w:szCs w:val="26"/>
        </w:rPr>
        <w:t>Строительство, реконструкция (оборудование искусственным освещением, тротуарами) автомобильных дорог общего пользования регионального или межмуниципального значения, проходящих по территориям населенных пунктов, в том числе в местах концентрации ДТП</w:t>
      </w:r>
      <w:r w:rsidRPr="00C34D10">
        <w:rPr>
          <w:sz w:val="26"/>
          <w:szCs w:val="26"/>
        </w:rPr>
        <w:t>».</w:t>
      </w:r>
    </w:p>
    <w:p w:rsidR="008962EC" w:rsidRPr="00C34D10" w:rsidRDefault="008962EC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</w:t>
      </w:r>
      <w:r w:rsidRPr="00C34D10">
        <w:rPr>
          <w:sz w:val="26"/>
          <w:szCs w:val="26"/>
        </w:rPr>
        <w:t>2014-2022 годы</w:t>
      </w:r>
      <w:r w:rsidRPr="00C34D10">
        <w:rPr>
          <w:noProof/>
          <w:sz w:val="26"/>
          <w:szCs w:val="26"/>
        </w:rPr>
        <w:t xml:space="preserve"> предусматривается финансирование в размере </w:t>
      </w:r>
      <w:r w:rsidR="003636C0">
        <w:rPr>
          <w:sz w:val="26"/>
          <w:szCs w:val="26"/>
        </w:rPr>
        <w:t>499,8</w:t>
      </w:r>
      <w:r w:rsidRPr="00C34D10">
        <w:rPr>
          <w:noProof/>
          <w:sz w:val="26"/>
          <w:szCs w:val="26"/>
        </w:rPr>
        <w:t xml:space="preserve"> млн. рублей.</w:t>
      </w:r>
    </w:p>
    <w:p w:rsidR="00703415" w:rsidRPr="00C34D10" w:rsidRDefault="00703415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2016 г. по данному мероприятию составля</w:t>
      </w:r>
      <w:r w:rsidR="00822F1E">
        <w:rPr>
          <w:noProof/>
          <w:sz w:val="26"/>
          <w:szCs w:val="26"/>
        </w:rPr>
        <w:t>ли</w:t>
      </w:r>
      <w:r w:rsidRPr="00C34D10">
        <w:rPr>
          <w:noProof/>
          <w:sz w:val="26"/>
          <w:szCs w:val="26"/>
        </w:rPr>
        <w:t xml:space="preserve">  </w:t>
      </w:r>
      <w:r w:rsidRPr="00C34D10">
        <w:rPr>
          <w:sz w:val="26"/>
          <w:szCs w:val="26"/>
        </w:rPr>
        <w:t xml:space="preserve">123,3  </w:t>
      </w:r>
      <w:r w:rsidRPr="00C34D10">
        <w:rPr>
          <w:noProof/>
          <w:sz w:val="26"/>
          <w:szCs w:val="26"/>
        </w:rPr>
        <w:t>млн. рублей.</w:t>
      </w:r>
    </w:p>
    <w:p w:rsidR="00703415" w:rsidRPr="00C34D10" w:rsidRDefault="0070341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2016 г. по данному мероприятию составля</w:t>
      </w:r>
      <w:r w:rsidR="00822F1E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     52,8 млн. рублей.</w:t>
      </w:r>
    </w:p>
    <w:p w:rsidR="00703415" w:rsidRPr="00C34D10" w:rsidRDefault="0070341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2016 г. по данному мероприятию составля</w:t>
      </w:r>
      <w:r w:rsidR="00822F1E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52,8 млн. рублей.</w:t>
      </w:r>
    </w:p>
    <w:p w:rsidR="00703415" w:rsidRPr="00C34D10" w:rsidRDefault="0070341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профинансировано по указанному мероприятию с учетом исполнения обязательств, возникших в прошлом отчетном периоде, за 12 месяцев 2016 г. –                         52,8 млн. рублей.</w:t>
      </w:r>
    </w:p>
    <w:p w:rsidR="00703415" w:rsidRPr="00C34D10" w:rsidRDefault="00703415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Завершены строительно-монтажные работы по устройству 6,341 км линий электроосвещения. Подготовлено 4 проекта на устройство электроосвещения, в том числе 1 проект на перспективу.</w:t>
      </w:r>
    </w:p>
    <w:p w:rsidR="008962EC" w:rsidRPr="00C34D10" w:rsidRDefault="00C00516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</w:t>
      </w:r>
      <w:r w:rsidR="008962EC" w:rsidRPr="00C34D10">
        <w:rPr>
          <w:noProof/>
          <w:sz w:val="26"/>
          <w:szCs w:val="26"/>
        </w:rPr>
        <w:t>азначения на 201</w:t>
      </w:r>
      <w:r w:rsidR="00821BB5" w:rsidRPr="00C34D10">
        <w:rPr>
          <w:noProof/>
          <w:sz w:val="26"/>
          <w:szCs w:val="26"/>
        </w:rPr>
        <w:t>7</w:t>
      </w:r>
      <w:r w:rsidR="008962EC" w:rsidRPr="00C34D10">
        <w:rPr>
          <w:noProof/>
          <w:sz w:val="26"/>
          <w:szCs w:val="26"/>
        </w:rPr>
        <w:t xml:space="preserve"> г</w:t>
      </w:r>
      <w:r w:rsidR="00821BB5" w:rsidRPr="00C34D10">
        <w:rPr>
          <w:noProof/>
          <w:sz w:val="26"/>
          <w:szCs w:val="26"/>
        </w:rPr>
        <w:t>од</w:t>
      </w:r>
      <w:r w:rsidR="008962EC" w:rsidRPr="00C34D10">
        <w:rPr>
          <w:noProof/>
          <w:sz w:val="26"/>
          <w:szCs w:val="26"/>
        </w:rPr>
        <w:t xml:space="preserve"> по данному мероприятию состав</w:t>
      </w:r>
      <w:r w:rsidR="00542B93">
        <w:rPr>
          <w:noProof/>
          <w:sz w:val="26"/>
          <w:szCs w:val="26"/>
        </w:rPr>
        <w:t>или</w:t>
      </w:r>
      <w:r w:rsidR="00083DEA" w:rsidRPr="00C34D10">
        <w:rPr>
          <w:noProof/>
          <w:sz w:val="26"/>
          <w:szCs w:val="26"/>
        </w:rPr>
        <w:t xml:space="preserve">  </w:t>
      </w:r>
      <w:r w:rsidR="00703415" w:rsidRPr="00C34D10">
        <w:rPr>
          <w:sz w:val="26"/>
          <w:szCs w:val="26"/>
        </w:rPr>
        <w:t>92</w:t>
      </w:r>
      <w:r w:rsidR="009D5217" w:rsidRPr="00C34D10">
        <w:rPr>
          <w:sz w:val="26"/>
          <w:szCs w:val="26"/>
        </w:rPr>
        <w:t>,</w:t>
      </w:r>
      <w:r w:rsidR="00703415" w:rsidRPr="00C34D10">
        <w:rPr>
          <w:sz w:val="26"/>
          <w:szCs w:val="26"/>
        </w:rPr>
        <w:t>4</w:t>
      </w:r>
      <w:r w:rsidR="008962EC" w:rsidRPr="00C34D10">
        <w:rPr>
          <w:sz w:val="26"/>
          <w:szCs w:val="26"/>
        </w:rPr>
        <w:t xml:space="preserve"> </w:t>
      </w:r>
      <w:r w:rsidR="008962EC" w:rsidRPr="00C34D10">
        <w:rPr>
          <w:noProof/>
          <w:sz w:val="26"/>
          <w:szCs w:val="26"/>
        </w:rPr>
        <w:t>млн. рублей.</w:t>
      </w:r>
    </w:p>
    <w:p w:rsidR="008962EC" w:rsidRPr="00C34D10" w:rsidRDefault="008962EC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 w:rsidR="00821BB5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821BB5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542B93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083DEA" w:rsidRPr="00C34D10">
        <w:rPr>
          <w:sz w:val="26"/>
          <w:szCs w:val="26"/>
        </w:rPr>
        <w:t xml:space="preserve">                       </w:t>
      </w:r>
      <w:r w:rsidR="00703415" w:rsidRPr="00C34D10">
        <w:rPr>
          <w:sz w:val="26"/>
          <w:szCs w:val="26"/>
        </w:rPr>
        <w:t>100,1</w:t>
      </w:r>
      <w:r w:rsidRPr="00C34D10">
        <w:rPr>
          <w:sz w:val="26"/>
          <w:szCs w:val="26"/>
        </w:rPr>
        <w:t xml:space="preserve"> млн. рублей.</w:t>
      </w:r>
    </w:p>
    <w:p w:rsidR="008962EC" w:rsidRPr="00C34D10" w:rsidRDefault="008962EC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 w:rsidR="00821BB5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821BB5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542B93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703415" w:rsidRPr="00C34D10">
        <w:rPr>
          <w:sz w:val="26"/>
          <w:szCs w:val="26"/>
        </w:rPr>
        <w:t>92,4</w:t>
      </w:r>
      <w:r w:rsidRPr="00C34D10">
        <w:rPr>
          <w:sz w:val="26"/>
          <w:szCs w:val="26"/>
        </w:rPr>
        <w:t xml:space="preserve"> млн. рублей.</w:t>
      </w:r>
    </w:p>
    <w:p w:rsidR="00DF461B" w:rsidRPr="00C34D10" w:rsidRDefault="00DF461B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</w:t>
      </w:r>
      <w:r w:rsidR="00E435A0" w:rsidRPr="00C34D10">
        <w:rPr>
          <w:sz w:val="26"/>
          <w:szCs w:val="26"/>
        </w:rPr>
        <w:t>профинансировано</w:t>
      </w:r>
      <w:r w:rsidRPr="00C34D10">
        <w:rPr>
          <w:sz w:val="26"/>
          <w:szCs w:val="26"/>
        </w:rPr>
        <w:t xml:space="preserve"> по указанному мероприятию </w:t>
      </w:r>
      <w:r w:rsidR="009D5217" w:rsidRPr="00C34D10">
        <w:rPr>
          <w:sz w:val="26"/>
          <w:szCs w:val="26"/>
        </w:rPr>
        <w:t xml:space="preserve">с учетом исполнения обязательств, возникших в прошлом отчетном периоде, за </w:t>
      </w:r>
      <w:r w:rsidR="00703415" w:rsidRPr="00C34D10">
        <w:rPr>
          <w:sz w:val="26"/>
          <w:szCs w:val="26"/>
        </w:rPr>
        <w:t>12</w:t>
      </w:r>
      <w:r w:rsidR="009D5217" w:rsidRPr="00C34D10">
        <w:rPr>
          <w:sz w:val="26"/>
          <w:szCs w:val="26"/>
        </w:rPr>
        <w:t xml:space="preserve"> месяц</w:t>
      </w:r>
      <w:r w:rsidR="00DF1A06" w:rsidRPr="00C34D10">
        <w:rPr>
          <w:sz w:val="26"/>
          <w:szCs w:val="26"/>
        </w:rPr>
        <w:t>ев</w:t>
      </w:r>
      <w:r w:rsidR="009D5217" w:rsidRPr="00C34D10">
        <w:rPr>
          <w:sz w:val="26"/>
          <w:szCs w:val="26"/>
        </w:rPr>
        <w:t xml:space="preserve"> 201</w:t>
      </w:r>
      <w:r w:rsidR="00821BB5" w:rsidRPr="00C34D10">
        <w:rPr>
          <w:sz w:val="26"/>
          <w:szCs w:val="26"/>
        </w:rPr>
        <w:t>7</w:t>
      </w:r>
      <w:r w:rsidR="009D5217" w:rsidRPr="00C34D10">
        <w:rPr>
          <w:sz w:val="26"/>
          <w:szCs w:val="26"/>
        </w:rPr>
        <w:t> г</w:t>
      </w:r>
      <w:r w:rsidR="00821BB5" w:rsidRPr="00C34D10">
        <w:rPr>
          <w:sz w:val="26"/>
          <w:szCs w:val="26"/>
        </w:rPr>
        <w:t>ода</w:t>
      </w:r>
      <w:r w:rsidRPr="00C34D10">
        <w:rPr>
          <w:sz w:val="26"/>
          <w:szCs w:val="26"/>
        </w:rPr>
        <w:t xml:space="preserve"> –                         </w:t>
      </w:r>
      <w:r w:rsidR="00703415" w:rsidRPr="00C34D10">
        <w:rPr>
          <w:sz w:val="26"/>
          <w:szCs w:val="26"/>
        </w:rPr>
        <w:t>88,3</w:t>
      </w:r>
      <w:r w:rsidRPr="00C34D10">
        <w:rPr>
          <w:sz w:val="26"/>
          <w:szCs w:val="26"/>
        </w:rPr>
        <w:t xml:space="preserve"> млн. рублей.</w:t>
      </w:r>
    </w:p>
    <w:p w:rsidR="00703415" w:rsidRDefault="00821BB5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Исполнены обязательства, возникшие в прошлом отчетном периоде.</w:t>
      </w:r>
      <w:r w:rsidR="00DF1A06" w:rsidRPr="00C34D10">
        <w:rPr>
          <w:sz w:val="26"/>
          <w:szCs w:val="26"/>
        </w:rPr>
        <w:t xml:space="preserve"> </w:t>
      </w:r>
      <w:r w:rsidR="00703415" w:rsidRPr="00C34D10">
        <w:rPr>
          <w:sz w:val="26"/>
          <w:szCs w:val="26"/>
        </w:rPr>
        <w:t xml:space="preserve">Завершены строительно-монтажные работы по обустройству 7,974 км автомобильных дорог </w:t>
      </w:r>
      <w:proofErr w:type="spellStart"/>
      <w:r w:rsidR="00703415" w:rsidRPr="00C34D10">
        <w:rPr>
          <w:sz w:val="26"/>
          <w:szCs w:val="26"/>
        </w:rPr>
        <w:t>электроосвещенем</w:t>
      </w:r>
      <w:proofErr w:type="spellEnd"/>
      <w:r w:rsidR="00703415" w:rsidRPr="00C34D10">
        <w:rPr>
          <w:sz w:val="26"/>
          <w:szCs w:val="26"/>
        </w:rPr>
        <w:t>. Подготовлено 2 проекта на устройство электроосвещения на перспективу.</w:t>
      </w:r>
    </w:p>
    <w:p w:rsidR="005811E5" w:rsidRPr="00C34D10" w:rsidRDefault="005811E5" w:rsidP="005811E5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</w:t>
      </w:r>
      <w:r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 по данному мероприятию состав</w:t>
      </w:r>
      <w:r>
        <w:rPr>
          <w:noProof/>
          <w:sz w:val="26"/>
          <w:szCs w:val="26"/>
        </w:rPr>
        <w:t>или</w:t>
      </w:r>
      <w:r w:rsidRPr="00C34D10">
        <w:rPr>
          <w:noProof/>
          <w:sz w:val="26"/>
          <w:szCs w:val="26"/>
        </w:rPr>
        <w:t xml:space="preserve">  </w:t>
      </w:r>
      <w:r>
        <w:rPr>
          <w:sz w:val="26"/>
          <w:szCs w:val="26"/>
        </w:rPr>
        <w:t>54,5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5811E5" w:rsidRPr="00C34D10" w:rsidRDefault="005811E5" w:rsidP="005811E5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>54,5</w:t>
      </w:r>
      <w:r w:rsidRPr="00C34D10">
        <w:rPr>
          <w:sz w:val="26"/>
          <w:szCs w:val="26"/>
        </w:rPr>
        <w:t xml:space="preserve"> млн. рублей.</w:t>
      </w:r>
    </w:p>
    <w:p w:rsidR="005811E5" w:rsidRPr="00C34D10" w:rsidRDefault="005811E5" w:rsidP="005811E5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>
        <w:rPr>
          <w:sz w:val="26"/>
          <w:szCs w:val="26"/>
        </w:rPr>
        <w:t>54,5</w:t>
      </w:r>
      <w:r w:rsidRPr="00C34D10">
        <w:rPr>
          <w:sz w:val="26"/>
          <w:szCs w:val="26"/>
        </w:rPr>
        <w:t xml:space="preserve"> млн. рублей.</w:t>
      </w:r>
    </w:p>
    <w:p w:rsidR="005811E5" w:rsidRPr="00C34D10" w:rsidRDefault="005811E5" w:rsidP="005811E5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за </w:t>
      </w:r>
      <w:r>
        <w:rPr>
          <w:sz w:val="26"/>
          <w:szCs w:val="26"/>
        </w:rPr>
        <w:t>3</w:t>
      </w:r>
      <w:r w:rsidRPr="00C34D10">
        <w:rPr>
          <w:sz w:val="26"/>
          <w:szCs w:val="26"/>
        </w:rPr>
        <w:t xml:space="preserve"> месяц</w:t>
      </w:r>
      <w:r>
        <w:rPr>
          <w:sz w:val="26"/>
          <w:szCs w:val="26"/>
        </w:rPr>
        <w:t>а</w:t>
      </w:r>
      <w:r w:rsidRPr="00C34D10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 года – </w:t>
      </w:r>
      <w:r>
        <w:rPr>
          <w:sz w:val="26"/>
          <w:szCs w:val="26"/>
        </w:rPr>
        <w:t>0,04</w:t>
      </w:r>
      <w:r w:rsidRPr="00C34D10">
        <w:rPr>
          <w:sz w:val="26"/>
          <w:szCs w:val="26"/>
        </w:rPr>
        <w:t xml:space="preserve"> млн. рублей.</w:t>
      </w:r>
    </w:p>
    <w:p w:rsidR="005811E5" w:rsidRDefault="005811E5" w:rsidP="006B00CF">
      <w:pPr>
        <w:suppressAutoHyphens/>
        <w:ind w:firstLine="567"/>
        <w:jc w:val="both"/>
        <w:rPr>
          <w:sz w:val="26"/>
          <w:szCs w:val="26"/>
        </w:rPr>
      </w:pPr>
      <w:r w:rsidRPr="005811E5">
        <w:rPr>
          <w:sz w:val="26"/>
          <w:szCs w:val="26"/>
        </w:rPr>
        <w:t>Ведется работа по подготовке конкурсной документации на выполнение работ по оборудованию искусственным освещением и тротуарами 3,496 км автомобильных дорог</w:t>
      </w:r>
      <w:r>
        <w:rPr>
          <w:sz w:val="26"/>
          <w:szCs w:val="26"/>
        </w:rPr>
        <w:t>.</w:t>
      </w:r>
    </w:p>
    <w:p w:rsidR="005811E5" w:rsidRPr="00C34D10" w:rsidRDefault="005811E5" w:rsidP="006B00CF">
      <w:pPr>
        <w:suppressAutoHyphens/>
        <w:ind w:firstLine="567"/>
        <w:jc w:val="both"/>
        <w:rPr>
          <w:sz w:val="26"/>
          <w:szCs w:val="26"/>
        </w:rPr>
      </w:pPr>
    </w:p>
    <w:p w:rsidR="00850F65" w:rsidRPr="00C34D10" w:rsidRDefault="00850F65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="009A4B2C" w:rsidRPr="00C34D10">
        <w:rPr>
          <w:i/>
          <w:sz w:val="26"/>
          <w:szCs w:val="26"/>
        </w:rPr>
        <w:t>Установка барьерных ограждений, замена поврежденных или несоответствующих действующим стандартам секций барьерных ограждений</w:t>
      </w:r>
      <w:r w:rsidRPr="00C34D10">
        <w:rPr>
          <w:sz w:val="26"/>
          <w:szCs w:val="26"/>
        </w:rPr>
        <w:t>».</w:t>
      </w:r>
    </w:p>
    <w:p w:rsidR="00850F65" w:rsidRPr="00C34D10" w:rsidRDefault="00850F65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</w:t>
      </w:r>
      <w:r w:rsidR="00D72F48" w:rsidRPr="00C34D10">
        <w:rPr>
          <w:noProof/>
          <w:sz w:val="26"/>
          <w:szCs w:val="26"/>
        </w:rPr>
        <w:t>П</w:t>
      </w:r>
      <w:r w:rsidRPr="00C34D10">
        <w:rPr>
          <w:noProof/>
          <w:sz w:val="26"/>
          <w:szCs w:val="26"/>
        </w:rPr>
        <w:t xml:space="preserve">одпрограммы </w:t>
      </w:r>
      <w:r w:rsidR="00C63558" w:rsidRPr="00C34D10">
        <w:rPr>
          <w:sz w:val="26"/>
          <w:szCs w:val="26"/>
        </w:rPr>
        <w:t>2014-2022 годы</w:t>
      </w:r>
      <w:r w:rsidR="00C63558" w:rsidRPr="00C34D10">
        <w:rPr>
          <w:noProof/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 xml:space="preserve">предусматривается финансирование в размере </w:t>
      </w:r>
      <w:r w:rsidR="005811E5">
        <w:rPr>
          <w:noProof/>
          <w:sz w:val="26"/>
          <w:szCs w:val="26"/>
        </w:rPr>
        <w:t>114,2</w:t>
      </w:r>
      <w:r w:rsidRPr="00C34D10">
        <w:rPr>
          <w:noProof/>
          <w:sz w:val="26"/>
          <w:szCs w:val="26"/>
        </w:rPr>
        <w:t xml:space="preserve"> млн. рублей.</w:t>
      </w:r>
    </w:p>
    <w:p w:rsidR="00703415" w:rsidRPr="00C34D10" w:rsidRDefault="00703415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2016 г. по данному мероприятию составля</w:t>
      </w:r>
      <w:r w:rsidR="00542B93">
        <w:rPr>
          <w:noProof/>
          <w:sz w:val="26"/>
          <w:szCs w:val="26"/>
        </w:rPr>
        <w:t>ли</w:t>
      </w:r>
      <w:r w:rsidRPr="00C34D10">
        <w:rPr>
          <w:noProof/>
          <w:sz w:val="26"/>
          <w:szCs w:val="26"/>
        </w:rPr>
        <w:t xml:space="preserve"> 9,3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703415" w:rsidRPr="00C34D10" w:rsidRDefault="0070341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2016 г. по данному мероприятию составля</w:t>
      </w:r>
      <w:r w:rsidR="00542B93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    5,0 млн. рублей.</w:t>
      </w:r>
    </w:p>
    <w:p w:rsidR="00703415" w:rsidRPr="00C34D10" w:rsidRDefault="0070341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2016 г. по данному мероприятию составля</w:t>
      </w:r>
      <w:r w:rsidR="00542B93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5,0 млн. рублей.</w:t>
      </w:r>
    </w:p>
    <w:p w:rsidR="00703415" w:rsidRPr="00C34D10" w:rsidRDefault="0070341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профинансировано по указанному мероприятию с учетом исполнения обязательств, возникших в прошлом отчетном периоде, за 12 месяцев 2016 г. –                         5,0 млн. рублей.</w:t>
      </w:r>
    </w:p>
    <w:p w:rsidR="00703415" w:rsidRPr="00C34D10" w:rsidRDefault="00703415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Выполнены работы по установке и замене 1 860 </w:t>
      </w:r>
      <w:proofErr w:type="spellStart"/>
      <w:r w:rsidRPr="00C34D10">
        <w:rPr>
          <w:sz w:val="26"/>
          <w:szCs w:val="26"/>
        </w:rPr>
        <w:t>п.м</w:t>
      </w:r>
      <w:proofErr w:type="spellEnd"/>
      <w:r w:rsidRPr="00C34D10">
        <w:rPr>
          <w:sz w:val="26"/>
          <w:szCs w:val="26"/>
        </w:rPr>
        <w:t xml:space="preserve">. барьерных ограждений. </w:t>
      </w:r>
    </w:p>
    <w:p w:rsidR="00850F65" w:rsidRPr="00C34D10" w:rsidRDefault="00813DC7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</w:t>
      </w:r>
      <w:r w:rsidR="00850F65" w:rsidRPr="00C34D10">
        <w:rPr>
          <w:noProof/>
          <w:sz w:val="26"/>
          <w:szCs w:val="26"/>
        </w:rPr>
        <w:t>азначения на 201</w:t>
      </w:r>
      <w:r w:rsidR="00821BB5" w:rsidRPr="00C34D10">
        <w:rPr>
          <w:noProof/>
          <w:sz w:val="26"/>
          <w:szCs w:val="26"/>
        </w:rPr>
        <w:t>7</w:t>
      </w:r>
      <w:r w:rsidR="00850F65" w:rsidRPr="00C34D10">
        <w:rPr>
          <w:noProof/>
          <w:sz w:val="26"/>
          <w:szCs w:val="26"/>
        </w:rPr>
        <w:t xml:space="preserve"> г</w:t>
      </w:r>
      <w:r w:rsidR="00821BB5" w:rsidRPr="00C34D10">
        <w:rPr>
          <w:noProof/>
          <w:sz w:val="26"/>
          <w:szCs w:val="26"/>
        </w:rPr>
        <w:t>од</w:t>
      </w:r>
      <w:r w:rsidR="00850F65" w:rsidRPr="00C34D10">
        <w:rPr>
          <w:noProof/>
          <w:sz w:val="26"/>
          <w:szCs w:val="26"/>
        </w:rPr>
        <w:t xml:space="preserve"> по данному мероприятию состав</w:t>
      </w:r>
      <w:r w:rsidR="00542B93">
        <w:rPr>
          <w:noProof/>
          <w:sz w:val="26"/>
          <w:szCs w:val="26"/>
        </w:rPr>
        <w:t>или</w:t>
      </w:r>
      <w:r w:rsidR="00850F65" w:rsidRPr="00C34D10">
        <w:rPr>
          <w:noProof/>
          <w:sz w:val="26"/>
          <w:szCs w:val="26"/>
        </w:rPr>
        <w:t xml:space="preserve"> </w:t>
      </w:r>
      <w:r w:rsidR="00083DEA" w:rsidRPr="00C34D10">
        <w:rPr>
          <w:noProof/>
          <w:sz w:val="26"/>
          <w:szCs w:val="26"/>
        </w:rPr>
        <w:t xml:space="preserve"> </w:t>
      </w:r>
      <w:r w:rsidR="00821BB5" w:rsidRPr="00C34D10">
        <w:rPr>
          <w:noProof/>
          <w:sz w:val="26"/>
          <w:szCs w:val="26"/>
        </w:rPr>
        <w:t>4,2</w:t>
      </w:r>
      <w:r w:rsidR="00850F65" w:rsidRPr="00C34D10">
        <w:rPr>
          <w:sz w:val="26"/>
          <w:szCs w:val="26"/>
        </w:rPr>
        <w:t xml:space="preserve"> </w:t>
      </w:r>
      <w:r w:rsidR="00850F65" w:rsidRPr="00C34D10">
        <w:rPr>
          <w:noProof/>
          <w:sz w:val="26"/>
          <w:szCs w:val="26"/>
        </w:rPr>
        <w:t>млн. рублей.</w:t>
      </w:r>
    </w:p>
    <w:p w:rsidR="00850F65" w:rsidRPr="00C34D10" w:rsidRDefault="00850F6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 w:rsidR="00821BB5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821BB5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542B93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083DEA" w:rsidRPr="00C34D10">
        <w:rPr>
          <w:sz w:val="26"/>
          <w:szCs w:val="26"/>
        </w:rPr>
        <w:t xml:space="preserve">                      </w:t>
      </w:r>
      <w:r w:rsidR="00821BB5" w:rsidRPr="00C34D10">
        <w:rPr>
          <w:sz w:val="26"/>
          <w:szCs w:val="26"/>
        </w:rPr>
        <w:t>4,2</w:t>
      </w:r>
      <w:r w:rsidRPr="00C34D10">
        <w:rPr>
          <w:sz w:val="26"/>
          <w:szCs w:val="26"/>
        </w:rPr>
        <w:t xml:space="preserve"> млн. рублей.</w:t>
      </w:r>
    </w:p>
    <w:p w:rsidR="00850F65" w:rsidRPr="00C34D10" w:rsidRDefault="00850F6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 w:rsidR="00821BB5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821BB5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542B93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821BB5" w:rsidRPr="00C34D10">
        <w:rPr>
          <w:sz w:val="26"/>
          <w:szCs w:val="26"/>
        </w:rPr>
        <w:t>4,2</w:t>
      </w:r>
      <w:r w:rsidRPr="00C34D10">
        <w:rPr>
          <w:sz w:val="26"/>
          <w:szCs w:val="26"/>
        </w:rPr>
        <w:t xml:space="preserve"> млн. рублей.</w:t>
      </w:r>
    </w:p>
    <w:p w:rsidR="00E435A0" w:rsidRPr="00C34D10" w:rsidRDefault="00E435A0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с учетом исполнения обязательств, возникших в прошлом отчетном периоде, за </w:t>
      </w:r>
      <w:r w:rsidR="00542B93">
        <w:rPr>
          <w:sz w:val="26"/>
          <w:szCs w:val="26"/>
        </w:rPr>
        <w:t>12</w:t>
      </w:r>
      <w:r w:rsidRPr="00C34D10">
        <w:rPr>
          <w:sz w:val="26"/>
          <w:szCs w:val="26"/>
        </w:rPr>
        <w:t xml:space="preserve"> месяц</w:t>
      </w:r>
      <w:r w:rsidR="00DF1A06" w:rsidRPr="00C34D10">
        <w:rPr>
          <w:sz w:val="26"/>
          <w:szCs w:val="26"/>
        </w:rPr>
        <w:t>ев</w:t>
      </w:r>
      <w:r w:rsidRPr="00C34D10">
        <w:rPr>
          <w:sz w:val="26"/>
          <w:szCs w:val="26"/>
        </w:rPr>
        <w:t xml:space="preserve"> 201</w:t>
      </w:r>
      <w:r w:rsidR="00821BB5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> г</w:t>
      </w:r>
      <w:r w:rsidR="00821BB5" w:rsidRPr="00C34D10">
        <w:rPr>
          <w:sz w:val="26"/>
          <w:szCs w:val="26"/>
        </w:rPr>
        <w:t>ода</w:t>
      </w:r>
      <w:r w:rsidRPr="00C34D10">
        <w:rPr>
          <w:sz w:val="26"/>
          <w:szCs w:val="26"/>
        </w:rPr>
        <w:t xml:space="preserve"> –                         </w:t>
      </w:r>
      <w:r w:rsidR="00380F5E" w:rsidRPr="00C34D10">
        <w:rPr>
          <w:sz w:val="26"/>
          <w:szCs w:val="26"/>
        </w:rPr>
        <w:t>4,2</w:t>
      </w:r>
      <w:r w:rsidRPr="00C34D10">
        <w:rPr>
          <w:sz w:val="26"/>
          <w:szCs w:val="26"/>
        </w:rPr>
        <w:t xml:space="preserve"> млн. рублей.</w:t>
      </w:r>
    </w:p>
    <w:p w:rsidR="00380F5E" w:rsidRPr="00C34D10" w:rsidRDefault="00380F5E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Исполнены обязательства, возникшие в прошлом отчетном периоде.</w:t>
      </w:r>
    </w:p>
    <w:p w:rsidR="005811E5" w:rsidRPr="00C34D10" w:rsidRDefault="005811E5" w:rsidP="005811E5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Финансирование по данному мероприятию на </w:t>
      </w:r>
      <w:r>
        <w:rPr>
          <w:noProof/>
          <w:sz w:val="26"/>
          <w:szCs w:val="26"/>
        </w:rPr>
        <w:t>20</w:t>
      </w:r>
      <w:r w:rsidRPr="00C34D10">
        <w:rPr>
          <w:noProof/>
          <w:sz w:val="26"/>
          <w:szCs w:val="26"/>
        </w:rPr>
        <w:t>1</w:t>
      </w:r>
      <w:r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 не предусмотрено.</w:t>
      </w:r>
    </w:p>
    <w:p w:rsidR="005811E5" w:rsidRDefault="005811E5" w:rsidP="006B00C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E5166" w:rsidRPr="00C34D10" w:rsidRDefault="000E5166" w:rsidP="006B00C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4D10">
        <w:rPr>
          <w:rFonts w:ascii="Times New Roman" w:hAnsi="Times New Roman" w:cs="Times New Roman"/>
          <w:sz w:val="26"/>
          <w:szCs w:val="26"/>
        </w:rPr>
        <w:t>Мероприятие «</w:t>
      </w:r>
      <w:r w:rsidR="00E435A0" w:rsidRPr="00C34D10">
        <w:rPr>
          <w:rFonts w:ascii="Times New Roman" w:hAnsi="Times New Roman" w:cs="Times New Roman"/>
          <w:i/>
          <w:sz w:val="26"/>
          <w:szCs w:val="26"/>
        </w:rPr>
        <w:t>Замена дорожных знаков и стоек, установка недостающих д</w:t>
      </w:r>
      <w:r w:rsidR="00E435A0" w:rsidRPr="00C34D10">
        <w:rPr>
          <w:rFonts w:ascii="Times New Roman" w:hAnsi="Times New Roman" w:cs="Times New Roman"/>
          <w:i/>
          <w:sz w:val="26"/>
          <w:szCs w:val="26"/>
        </w:rPr>
        <w:t>о</w:t>
      </w:r>
      <w:r w:rsidR="00E435A0" w:rsidRPr="00C34D10">
        <w:rPr>
          <w:rFonts w:ascii="Times New Roman" w:hAnsi="Times New Roman" w:cs="Times New Roman"/>
          <w:i/>
          <w:sz w:val="26"/>
          <w:szCs w:val="26"/>
        </w:rPr>
        <w:t>рожных знаков</w:t>
      </w:r>
      <w:r w:rsidRPr="00C34D10">
        <w:rPr>
          <w:rFonts w:ascii="Times New Roman" w:hAnsi="Times New Roman" w:cs="Times New Roman"/>
          <w:sz w:val="26"/>
          <w:szCs w:val="26"/>
        </w:rPr>
        <w:t>».</w:t>
      </w:r>
    </w:p>
    <w:p w:rsidR="000E5166" w:rsidRPr="00C34D10" w:rsidRDefault="000E5166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</w:t>
      </w:r>
      <w:r w:rsidRPr="00C34D10">
        <w:rPr>
          <w:sz w:val="26"/>
          <w:szCs w:val="26"/>
        </w:rPr>
        <w:t>2014-2022 годы</w:t>
      </w:r>
      <w:r w:rsidRPr="00C34D10">
        <w:rPr>
          <w:noProof/>
          <w:sz w:val="26"/>
          <w:szCs w:val="26"/>
        </w:rPr>
        <w:t xml:space="preserve"> предусматривается финансирование в размере </w:t>
      </w:r>
      <w:r w:rsidR="005811E5">
        <w:rPr>
          <w:noProof/>
          <w:sz w:val="26"/>
          <w:szCs w:val="26"/>
        </w:rPr>
        <w:t>44,7</w:t>
      </w:r>
      <w:r w:rsidRPr="00C34D10">
        <w:rPr>
          <w:noProof/>
          <w:sz w:val="26"/>
          <w:szCs w:val="26"/>
        </w:rPr>
        <w:t xml:space="preserve"> млн. рублей.</w:t>
      </w:r>
    </w:p>
    <w:p w:rsidR="009C2A4D" w:rsidRPr="00C34D10" w:rsidRDefault="009C2A4D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2016 г. по данному мероприятию составля</w:t>
      </w:r>
      <w:r w:rsidR="006607C8">
        <w:rPr>
          <w:noProof/>
          <w:sz w:val="26"/>
          <w:szCs w:val="26"/>
        </w:rPr>
        <w:t>ли</w:t>
      </w:r>
      <w:r w:rsidRPr="00C34D10">
        <w:rPr>
          <w:noProof/>
          <w:sz w:val="26"/>
          <w:szCs w:val="26"/>
        </w:rPr>
        <w:t xml:space="preserve"> </w:t>
      </w:r>
      <w:r w:rsidRPr="00C34D10">
        <w:rPr>
          <w:sz w:val="26"/>
          <w:szCs w:val="26"/>
        </w:rPr>
        <w:t xml:space="preserve">6,0 </w:t>
      </w:r>
      <w:r w:rsidRPr="00C34D10">
        <w:rPr>
          <w:noProof/>
          <w:sz w:val="26"/>
          <w:szCs w:val="26"/>
        </w:rPr>
        <w:t>млн. рублей.</w:t>
      </w:r>
    </w:p>
    <w:p w:rsidR="009C2A4D" w:rsidRPr="00C34D10" w:rsidRDefault="009C2A4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2016 г. по данному мероприятию составля</w:t>
      </w:r>
      <w:r w:rsidR="006607C8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         2,5 млн. рублей.</w:t>
      </w:r>
    </w:p>
    <w:p w:rsidR="009C2A4D" w:rsidRPr="00C34D10" w:rsidRDefault="009C2A4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2016 г. по данному мероприятию составля</w:t>
      </w:r>
      <w:r w:rsidR="006607C8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2,5 млн. рублей.</w:t>
      </w:r>
    </w:p>
    <w:p w:rsidR="009C2A4D" w:rsidRPr="00C34D10" w:rsidRDefault="009C2A4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профинансировано по указанному мероприятию с учетом исполнения обязательств, возникших в прошлом отчетном периоде, за 12 месяцев 2016 г. –                         2,5 млн. рублей.</w:t>
      </w:r>
    </w:p>
    <w:p w:rsidR="009C2A4D" w:rsidRPr="00C34D10" w:rsidRDefault="009C2A4D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Выполнены работы по установке и замене 460 дорожных знаков. </w:t>
      </w:r>
    </w:p>
    <w:p w:rsidR="000E5166" w:rsidRPr="00C34D10" w:rsidRDefault="00703FD4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</w:t>
      </w:r>
      <w:r w:rsidR="000E5166" w:rsidRPr="00C34D10">
        <w:rPr>
          <w:noProof/>
          <w:sz w:val="26"/>
          <w:szCs w:val="26"/>
        </w:rPr>
        <w:t>азначения на 201</w:t>
      </w:r>
      <w:r w:rsidR="00380F5E" w:rsidRPr="00C34D10">
        <w:rPr>
          <w:noProof/>
          <w:sz w:val="26"/>
          <w:szCs w:val="26"/>
        </w:rPr>
        <w:t>7</w:t>
      </w:r>
      <w:r w:rsidR="000E5166" w:rsidRPr="00C34D10">
        <w:rPr>
          <w:noProof/>
          <w:sz w:val="26"/>
          <w:szCs w:val="26"/>
        </w:rPr>
        <w:t xml:space="preserve"> г</w:t>
      </w:r>
      <w:r w:rsidR="00380F5E" w:rsidRPr="00C34D10">
        <w:rPr>
          <w:noProof/>
          <w:sz w:val="26"/>
          <w:szCs w:val="26"/>
        </w:rPr>
        <w:t>од</w:t>
      </w:r>
      <w:r w:rsidR="000E5166" w:rsidRPr="00C34D10">
        <w:rPr>
          <w:noProof/>
          <w:sz w:val="26"/>
          <w:szCs w:val="26"/>
        </w:rPr>
        <w:t xml:space="preserve"> по данному мероприятию состав</w:t>
      </w:r>
      <w:r w:rsidR="006607C8">
        <w:rPr>
          <w:noProof/>
          <w:sz w:val="26"/>
          <w:szCs w:val="26"/>
        </w:rPr>
        <w:t>или</w:t>
      </w:r>
      <w:r w:rsidR="000E5166" w:rsidRPr="00C34D10">
        <w:rPr>
          <w:noProof/>
          <w:sz w:val="26"/>
          <w:szCs w:val="26"/>
        </w:rPr>
        <w:t xml:space="preserve"> </w:t>
      </w:r>
      <w:r w:rsidR="006A07F2" w:rsidRPr="00C34D10">
        <w:rPr>
          <w:noProof/>
          <w:sz w:val="26"/>
          <w:szCs w:val="26"/>
        </w:rPr>
        <w:t>5,2</w:t>
      </w:r>
      <w:r w:rsidR="000E5166" w:rsidRPr="00C34D10">
        <w:rPr>
          <w:sz w:val="26"/>
          <w:szCs w:val="26"/>
        </w:rPr>
        <w:t xml:space="preserve"> </w:t>
      </w:r>
      <w:r w:rsidR="000E5166" w:rsidRPr="00C34D10">
        <w:rPr>
          <w:noProof/>
          <w:sz w:val="26"/>
          <w:szCs w:val="26"/>
        </w:rPr>
        <w:t>млн. рублей.</w:t>
      </w:r>
    </w:p>
    <w:p w:rsidR="000E5166" w:rsidRPr="00C34D10" w:rsidRDefault="000E5166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 w:rsidR="00380F5E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380F5E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составля</w:t>
      </w:r>
      <w:r w:rsidR="006607C8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</w:t>
      </w:r>
      <w:r w:rsidR="00083DEA" w:rsidRPr="00C34D10">
        <w:rPr>
          <w:sz w:val="26"/>
          <w:szCs w:val="26"/>
        </w:rPr>
        <w:t xml:space="preserve">                           </w:t>
      </w:r>
      <w:r w:rsidR="006A07F2" w:rsidRPr="00C34D10">
        <w:rPr>
          <w:sz w:val="26"/>
          <w:szCs w:val="26"/>
        </w:rPr>
        <w:t>5,2</w:t>
      </w:r>
      <w:r w:rsidRPr="00C34D10">
        <w:rPr>
          <w:sz w:val="26"/>
          <w:szCs w:val="26"/>
        </w:rPr>
        <w:t xml:space="preserve"> млн. рублей.</w:t>
      </w:r>
    </w:p>
    <w:p w:rsidR="000E5166" w:rsidRPr="00C34D10" w:rsidRDefault="000E5166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 w:rsidR="00380F5E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380F5E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составля</w:t>
      </w:r>
      <w:r w:rsidR="006607C8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</w:t>
      </w:r>
      <w:r w:rsidR="009C2A4D" w:rsidRPr="00C34D10">
        <w:rPr>
          <w:sz w:val="26"/>
          <w:szCs w:val="26"/>
        </w:rPr>
        <w:t>5,2</w:t>
      </w:r>
      <w:r w:rsidRPr="00C34D10">
        <w:rPr>
          <w:sz w:val="26"/>
          <w:szCs w:val="26"/>
        </w:rPr>
        <w:t xml:space="preserve"> млн. рублей.</w:t>
      </w:r>
    </w:p>
    <w:p w:rsidR="00BF7323" w:rsidRPr="00C34D10" w:rsidRDefault="00BF7323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</w:t>
      </w:r>
      <w:r w:rsidR="00E435A0" w:rsidRPr="00C34D10">
        <w:rPr>
          <w:sz w:val="26"/>
          <w:szCs w:val="26"/>
        </w:rPr>
        <w:t xml:space="preserve">профинансировано по указанному мероприятию с учетом исполнения обязательств, возникших в прошлом отчетном периоде, за </w:t>
      </w:r>
      <w:r w:rsidR="009C2A4D" w:rsidRPr="00C34D10">
        <w:rPr>
          <w:sz w:val="26"/>
          <w:szCs w:val="26"/>
        </w:rPr>
        <w:t>12</w:t>
      </w:r>
      <w:r w:rsidR="00E435A0" w:rsidRPr="00C34D10">
        <w:rPr>
          <w:sz w:val="26"/>
          <w:szCs w:val="26"/>
        </w:rPr>
        <w:t xml:space="preserve"> месяц</w:t>
      </w:r>
      <w:r w:rsidR="00DF1A06" w:rsidRPr="00C34D10">
        <w:rPr>
          <w:sz w:val="26"/>
          <w:szCs w:val="26"/>
        </w:rPr>
        <w:t>ев</w:t>
      </w:r>
      <w:r w:rsidR="00E435A0" w:rsidRPr="00C34D10">
        <w:rPr>
          <w:sz w:val="26"/>
          <w:szCs w:val="26"/>
        </w:rPr>
        <w:t xml:space="preserve"> 201</w:t>
      </w:r>
      <w:r w:rsidR="00380F5E" w:rsidRPr="00C34D10">
        <w:rPr>
          <w:sz w:val="26"/>
          <w:szCs w:val="26"/>
        </w:rPr>
        <w:t>7</w:t>
      </w:r>
      <w:r w:rsidR="00E435A0" w:rsidRPr="00C34D10">
        <w:rPr>
          <w:sz w:val="26"/>
          <w:szCs w:val="26"/>
        </w:rPr>
        <w:t> г</w:t>
      </w:r>
      <w:r w:rsidR="00380F5E" w:rsidRPr="00C34D10">
        <w:rPr>
          <w:sz w:val="26"/>
          <w:szCs w:val="26"/>
        </w:rPr>
        <w:t>ода</w:t>
      </w:r>
      <w:r w:rsidRPr="00C34D10">
        <w:rPr>
          <w:sz w:val="26"/>
          <w:szCs w:val="26"/>
        </w:rPr>
        <w:t xml:space="preserve"> –                         </w:t>
      </w:r>
      <w:r w:rsidR="009C2A4D" w:rsidRPr="00C34D10">
        <w:rPr>
          <w:sz w:val="26"/>
          <w:szCs w:val="26"/>
        </w:rPr>
        <w:t>5,2</w:t>
      </w:r>
      <w:r w:rsidRPr="00C34D10">
        <w:rPr>
          <w:sz w:val="26"/>
          <w:szCs w:val="26"/>
        </w:rPr>
        <w:t xml:space="preserve"> млн. рублей.</w:t>
      </w:r>
    </w:p>
    <w:p w:rsidR="00380F5E" w:rsidRDefault="009C2A4D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Выполнены работы по установке 343 знаков, в том числе 86 дорожных знаков в местах концентрации ДТП</w:t>
      </w:r>
      <w:r w:rsidR="005811E5">
        <w:rPr>
          <w:sz w:val="26"/>
          <w:szCs w:val="26"/>
        </w:rPr>
        <w:t>.</w:t>
      </w:r>
    </w:p>
    <w:p w:rsidR="005811E5" w:rsidRPr="00C34D10" w:rsidRDefault="005811E5" w:rsidP="005811E5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</w:t>
      </w:r>
      <w:r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 по данному мероприятию состав</w:t>
      </w:r>
      <w:r>
        <w:rPr>
          <w:noProof/>
          <w:sz w:val="26"/>
          <w:szCs w:val="26"/>
        </w:rPr>
        <w:t>или</w:t>
      </w:r>
      <w:r w:rsidRPr="00C34D10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0,4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5811E5" w:rsidRPr="00C34D10" w:rsidRDefault="005811E5" w:rsidP="005811E5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составля</w:t>
      </w:r>
      <w:r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>0,4</w:t>
      </w:r>
      <w:r w:rsidRPr="00C34D10">
        <w:rPr>
          <w:sz w:val="26"/>
          <w:szCs w:val="26"/>
        </w:rPr>
        <w:t xml:space="preserve"> млн. рублей.</w:t>
      </w:r>
    </w:p>
    <w:p w:rsidR="005811E5" w:rsidRPr="00C34D10" w:rsidRDefault="005811E5" w:rsidP="005811E5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составля</w:t>
      </w:r>
      <w:r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</w:t>
      </w:r>
      <w:r>
        <w:rPr>
          <w:sz w:val="26"/>
          <w:szCs w:val="26"/>
        </w:rPr>
        <w:t>0,4</w:t>
      </w:r>
      <w:r w:rsidRPr="00C34D10">
        <w:rPr>
          <w:sz w:val="26"/>
          <w:szCs w:val="26"/>
        </w:rPr>
        <w:t xml:space="preserve"> млн. рублей.</w:t>
      </w:r>
    </w:p>
    <w:p w:rsidR="005811E5" w:rsidRPr="00C34D10" w:rsidRDefault="005811E5" w:rsidP="005811E5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за </w:t>
      </w:r>
      <w:r>
        <w:rPr>
          <w:sz w:val="26"/>
          <w:szCs w:val="26"/>
        </w:rPr>
        <w:t>3</w:t>
      </w:r>
      <w:r w:rsidRPr="00C34D10">
        <w:rPr>
          <w:sz w:val="26"/>
          <w:szCs w:val="26"/>
        </w:rPr>
        <w:t xml:space="preserve"> месяц</w:t>
      </w:r>
      <w:r>
        <w:rPr>
          <w:sz w:val="26"/>
          <w:szCs w:val="26"/>
        </w:rPr>
        <w:t>а</w:t>
      </w:r>
      <w:r w:rsidRPr="00C34D10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 года – </w:t>
      </w:r>
      <w:r>
        <w:rPr>
          <w:sz w:val="26"/>
          <w:szCs w:val="26"/>
        </w:rPr>
        <w:t>0</w:t>
      </w:r>
      <w:r w:rsidRPr="00C34D10">
        <w:rPr>
          <w:sz w:val="26"/>
          <w:szCs w:val="26"/>
        </w:rPr>
        <w:t xml:space="preserve"> млн. рублей.</w:t>
      </w:r>
    </w:p>
    <w:p w:rsidR="005811E5" w:rsidRDefault="005811E5" w:rsidP="006B00CF">
      <w:pPr>
        <w:suppressAutoHyphens/>
        <w:ind w:firstLine="567"/>
        <w:jc w:val="both"/>
        <w:rPr>
          <w:sz w:val="26"/>
          <w:szCs w:val="26"/>
        </w:rPr>
      </w:pPr>
      <w:r w:rsidRPr="005811E5">
        <w:rPr>
          <w:sz w:val="26"/>
          <w:szCs w:val="26"/>
        </w:rPr>
        <w:t>Ведется работа по подготовке конкурсной документации на выполнение работ по установке 68 дорожных знаков</w:t>
      </w:r>
      <w:r>
        <w:rPr>
          <w:sz w:val="26"/>
          <w:szCs w:val="26"/>
        </w:rPr>
        <w:t>.</w:t>
      </w:r>
    </w:p>
    <w:p w:rsidR="005811E5" w:rsidRPr="00C34D10" w:rsidRDefault="005811E5" w:rsidP="006B00CF">
      <w:pPr>
        <w:suppressAutoHyphens/>
        <w:ind w:firstLine="567"/>
        <w:jc w:val="both"/>
        <w:rPr>
          <w:sz w:val="26"/>
          <w:szCs w:val="26"/>
        </w:rPr>
      </w:pPr>
    </w:p>
    <w:p w:rsidR="000E5166" w:rsidRPr="00C34D10" w:rsidRDefault="000E5166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Pr="00C34D10">
        <w:rPr>
          <w:i/>
          <w:sz w:val="26"/>
          <w:szCs w:val="26"/>
        </w:rPr>
        <w:t>Установка недостающих дорожных знаков маршрутного ориентирования (знаков индивидуального проектирования и специальных щитов)</w:t>
      </w:r>
      <w:r w:rsidRPr="00C34D10">
        <w:rPr>
          <w:sz w:val="26"/>
          <w:szCs w:val="26"/>
        </w:rPr>
        <w:t>».</w:t>
      </w:r>
    </w:p>
    <w:p w:rsidR="000E5166" w:rsidRPr="00C34D10" w:rsidRDefault="000E5166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</w:t>
      </w:r>
      <w:r w:rsidRPr="00C34D10">
        <w:rPr>
          <w:sz w:val="26"/>
          <w:szCs w:val="26"/>
        </w:rPr>
        <w:t>2014-2022 годы</w:t>
      </w:r>
      <w:r w:rsidRPr="00C34D10">
        <w:rPr>
          <w:noProof/>
          <w:sz w:val="26"/>
          <w:szCs w:val="26"/>
        </w:rPr>
        <w:t xml:space="preserve"> предусматривается финансирование в размере </w:t>
      </w:r>
      <w:r w:rsidR="005811E5">
        <w:rPr>
          <w:noProof/>
          <w:sz w:val="26"/>
          <w:szCs w:val="26"/>
        </w:rPr>
        <w:t>16,6</w:t>
      </w:r>
      <w:r w:rsidR="00884F7B" w:rsidRPr="00C34D10">
        <w:rPr>
          <w:noProof/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9C2A4D" w:rsidRPr="00C34D10" w:rsidRDefault="009C2A4D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sz w:val="26"/>
          <w:szCs w:val="26"/>
        </w:rPr>
        <w:t>Н</w:t>
      </w:r>
      <w:r w:rsidRPr="00C34D10">
        <w:rPr>
          <w:noProof/>
          <w:sz w:val="26"/>
          <w:szCs w:val="26"/>
        </w:rPr>
        <w:t>азначения на 201</w:t>
      </w:r>
      <w:r w:rsidR="005811E5">
        <w:rPr>
          <w:noProof/>
          <w:sz w:val="26"/>
          <w:szCs w:val="26"/>
        </w:rPr>
        <w:t>6</w:t>
      </w:r>
      <w:r w:rsidRPr="00C34D10">
        <w:rPr>
          <w:noProof/>
          <w:sz w:val="26"/>
          <w:szCs w:val="26"/>
        </w:rPr>
        <w:t xml:space="preserve"> г. по данному мероприятию составля</w:t>
      </w:r>
      <w:r w:rsidR="0001623E">
        <w:rPr>
          <w:noProof/>
          <w:sz w:val="26"/>
          <w:szCs w:val="26"/>
        </w:rPr>
        <w:t>ли</w:t>
      </w:r>
      <w:r w:rsidRPr="00C34D10">
        <w:rPr>
          <w:noProof/>
          <w:sz w:val="26"/>
          <w:szCs w:val="26"/>
        </w:rPr>
        <w:t xml:space="preserve"> </w:t>
      </w:r>
      <w:r w:rsidRPr="00C34D10">
        <w:rPr>
          <w:sz w:val="26"/>
          <w:szCs w:val="26"/>
        </w:rPr>
        <w:t xml:space="preserve">3,7 </w:t>
      </w:r>
      <w:r w:rsidRPr="00C34D10">
        <w:rPr>
          <w:noProof/>
          <w:sz w:val="26"/>
          <w:szCs w:val="26"/>
        </w:rPr>
        <w:t>млн. рублей.</w:t>
      </w:r>
    </w:p>
    <w:p w:rsidR="009C2A4D" w:rsidRPr="00C34D10" w:rsidRDefault="009C2A4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2016 г. по данному мероприятию составля</w:t>
      </w:r>
      <w:r w:rsidR="0001623E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1,2 млн. рублей.</w:t>
      </w:r>
    </w:p>
    <w:p w:rsidR="009C2A4D" w:rsidRPr="00C34D10" w:rsidRDefault="009C2A4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2016 г. по данному мероприятию составля</w:t>
      </w:r>
      <w:r w:rsidR="0001623E">
        <w:rPr>
          <w:sz w:val="26"/>
          <w:szCs w:val="26"/>
        </w:rPr>
        <w:t xml:space="preserve">ли </w:t>
      </w:r>
      <w:r w:rsidRPr="00C34D10">
        <w:rPr>
          <w:sz w:val="26"/>
          <w:szCs w:val="26"/>
        </w:rPr>
        <w:t>1,2 млн. рублей.</w:t>
      </w:r>
    </w:p>
    <w:p w:rsidR="009C2A4D" w:rsidRPr="00C34D10" w:rsidRDefault="009C2A4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профинансировано по указанному мероприятию с учетом исполнения обязательств, возникших в прошлом отчетном периоде, за 12 месяцев 2016 г.  –                         1,2 млн. рублей.</w:t>
      </w:r>
    </w:p>
    <w:p w:rsidR="009C2A4D" w:rsidRPr="00C34D10" w:rsidRDefault="009C2A4D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Выполнены работы по установке 50 знаков </w:t>
      </w:r>
      <w:r w:rsidR="0001623E">
        <w:rPr>
          <w:sz w:val="26"/>
          <w:szCs w:val="26"/>
        </w:rPr>
        <w:t>маршрутного ориентирования и 36 </w:t>
      </w:r>
      <w:r w:rsidRPr="00C34D10">
        <w:rPr>
          <w:sz w:val="26"/>
          <w:szCs w:val="26"/>
        </w:rPr>
        <w:t xml:space="preserve">специальных щитов. </w:t>
      </w:r>
    </w:p>
    <w:p w:rsidR="000E5166" w:rsidRPr="00C34D10" w:rsidRDefault="00F35D63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sz w:val="26"/>
          <w:szCs w:val="26"/>
        </w:rPr>
        <w:t>Н</w:t>
      </w:r>
      <w:r w:rsidR="000E5166" w:rsidRPr="00C34D10">
        <w:rPr>
          <w:noProof/>
          <w:sz w:val="26"/>
          <w:szCs w:val="26"/>
        </w:rPr>
        <w:t>азначения на 201</w:t>
      </w:r>
      <w:r w:rsidR="00380F5E" w:rsidRPr="00C34D10">
        <w:rPr>
          <w:noProof/>
          <w:sz w:val="26"/>
          <w:szCs w:val="26"/>
        </w:rPr>
        <w:t>7</w:t>
      </w:r>
      <w:r w:rsidR="000E5166" w:rsidRPr="00C34D10">
        <w:rPr>
          <w:noProof/>
          <w:sz w:val="26"/>
          <w:szCs w:val="26"/>
        </w:rPr>
        <w:t xml:space="preserve"> г</w:t>
      </w:r>
      <w:r w:rsidR="00380F5E" w:rsidRPr="00C34D10">
        <w:rPr>
          <w:noProof/>
          <w:sz w:val="26"/>
          <w:szCs w:val="26"/>
        </w:rPr>
        <w:t>од</w:t>
      </w:r>
      <w:r w:rsidR="000E5166" w:rsidRPr="00C34D10">
        <w:rPr>
          <w:noProof/>
          <w:sz w:val="26"/>
          <w:szCs w:val="26"/>
        </w:rPr>
        <w:t xml:space="preserve"> по данному мероприятию состав</w:t>
      </w:r>
      <w:r w:rsidR="0001623E">
        <w:rPr>
          <w:noProof/>
          <w:sz w:val="26"/>
          <w:szCs w:val="26"/>
        </w:rPr>
        <w:t>или</w:t>
      </w:r>
      <w:r w:rsidR="000E5166" w:rsidRPr="00C34D10">
        <w:rPr>
          <w:noProof/>
          <w:sz w:val="26"/>
          <w:szCs w:val="26"/>
        </w:rPr>
        <w:t xml:space="preserve"> </w:t>
      </w:r>
      <w:r w:rsidR="00380F5E" w:rsidRPr="00C34D10">
        <w:rPr>
          <w:sz w:val="26"/>
          <w:szCs w:val="26"/>
        </w:rPr>
        <w:t>2,5</w:t>
      </w:r>
      <w:r w:rsidR="000E5166" w:rsidRPr="00C34D10">
        <w:rPr>
          <w:sz w:val="26"/>
          <w:szCs w:val="26"/>
        </w:rPr>
        <w:t xml:space="preserve"> </w:t>
      </w:r>
      <w:r w:rsidR="000E5166" w:rsidRPr="00C34D10">
        <w:rPr>
          <w:noProof/>
          <w:sz w:val="26"/>
          <w:szCs w:val="26"/>
        </w:rPr>
        <w:t>млн. рублей.</w:t>
      </w:r>
    </w:p>
    <w:p w:rsidR="000E5166" w:rsidRPr="00C34D10" w:rsidRDefault="000E5166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 w:rsidR="00380F5E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380F5E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01623E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083DEA" w:rsidRPr="00C34D10">
        <w:rPr>
          <w:sz w:val="26"/>
          <w:szCs w:val="26"/>
        </w:rPr>
        <w:t xml:space="preserve">                  </w:t>
      </w:r>
      <w:r w:rsidR="00380F5E" w:rsidRPr="00C34D10">
        <w:rPr>
          <w:sz w:val="26"/>
          <w:szCs w:val="26"/>
        </w:rPr>
        <w:t>2,5</w:t>
      </w:r>
      <w:r w:rsidRPr="00C34D10">
        <w:rPr>
          <w:sz w:val="26"/>
          <w:szCs w:val="26"/>
        </w:rPr>
        <w:t xml:space="preserve"> млн. рублей.</w:t>
      </w:r>
    </w:p>
    <w:p w:rsidR="000E5166" w:rsidRPr="00C34D10" w:rsidRDefault="000E5166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 w:rsidR="00380F5E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380F5E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01623E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380F5E" w:rsidRPr="00C34D10">
        <w:rPr>
          <w:sz w:val="26"/>
          <w:szCs w:val="26"/>
        </w:rPr>
        <w:t>2,5</w:t>
      </w:r>
      <w:r w:rsidRPr="00C34D10">
        <w:rPr>
          <w:sz w:val="26"/>
          <w:szCs w:val="26"/>
        </w:rPr>
        <w:t xml:space="preserve"> млн. рублей.</w:t>
      </w:r>
    </w:p>
    <w:p w:rsidR="00F35D63" w:rsidRPr="00C34D10" w:rsidRDefault="00F35D63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</w:t>
      </w:r>
      <w:r w:rsidR="00884F7B" w:rsidRPr="00C34D10">
        <w:rPr>
          <w:sz w:val="26"/>
          <w:szCs w:val="26"/>
        </w:rPr>
        <w:t xml:space="preserve">профинансировано по указанному мероприятию с учетом исполнения обязательств, возникших в прошлом отчетном периоде, за </w:t>
      </w:r>
      <w:r w:rsidR="009C2A4D" w:rsidRPr="00C34D10">
        <w:rPr>
          <w:sz w:val="26"/>
          <w:szCs w:val="26"/>
        </w:rPr>
        <w:t>12</w:t>
      </w:r>
      <w:r w:rsidR="00884F7B" w:rsidRPr="00C34D10">
        <w:rPr>
          <w:sz w:val="26"/>
          <w:szCs w:val="26"/>
        </w:rPr>
        <w:t xml:space="preserve"> месяц</w:t>
      </w:r>
      <w:r w:rsidR="006A07F2" w:rsidRPr="00C34D10">
        <w:rPr>
          <w:sz w:val="26"/>
          <w:szCs w:val="26"/>
        </w:rPr>
        <w:t>ев</w:t>
      </w:r>
      <w:r w:rsidR="00884F7B" w:rsidRPr="00C34D10">
        <w:rPr>
          <w:sz w:val="26"/>
          <w:szCs w:val="26"/>
        </w:rPr>
        <w:t xml:space="preserve"> 201</w:t>
      </w:r>
      <w:r w:rsidR="00380F5E" w:rsidRPr="00C34D10">
        <w:rPr>
          <w:sz w:val="26"/>
          <w:szCs w:val="26"/>
        </w:rPr>
        <w:t>7</w:t>
      </w:r>
      <w:r w:rsidR="00884F7B" w:rsidRPr="00C34D10">
        <w:rPr>
          <w:sz w:val="26"/>
          <w:szCs w:val="26"/>
        </w:rPr>
        <w:t> г</w:t>
      </w:r>
      <w:r w:rsidR="00380F5E" w:rsidRPr="00C34D10">
        <w:rPr>
          <w:sz w:val="26"/>
          <w:szCs w:val="26"/>
        </w:rPr>
        <w:t>ода</w:t>
      </w:r>
      <w:r w:rsidR="00884F7B" w:rsidRPr="00C34D10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 xml:space="preserve"> –                         </w:t>
      </w:r>
      <w:r w:rsidR="00380F5E" w:rsidRPr="00C34D10">
        <w:rPr>
          <w:sz w:val="26"/>
          <w:szCs w:val="26"/>
        </w:rPr>
        <w:t>2,5</w:t>
      </w:r>
      <w:r w:rsidRPr="00C34D10">
        <w:rPr>
          <w:sz w:val="26"/>
          <w:szCs w:val="26"/>
        </w:rPr>
        <w:t xml:space="preserve"> млн. рублей.</w:t>
      </w:r>
    </w:p>
    <w:p w:rsidR="00380F5E" w:rsidRPr="00C34D10" w:rsidRDefault="00380F5E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Исполнены обязательства, возникшие в прошлом отчетном периоде.</w:t>
      </w:r>
    </w:p>
    <w:p w:rsidR="005811E5" w:rsidRPr="00C34D10" w:rsidRDefault="005811E5" w:rsidP="005811E5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sz w:val="26"/>
          <w:szCs w:val="26"/>
        </w:rPr>
        <w:t>Н</w:t>
      </w:r>
      <w:r w:rsidRPr="00C34D10">
        <w:rPr>
          <w:noProof/>
          <w:sz w:val="26"/>
          <w:szCs w:val="26"/>
        </w:rPr>
        <w:t>азначения на 201</w:t>
      </w:r>
      <w:r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 по данному мероприятию состав</w:t>
      </w:r>
      <w:r>
        <w:rPr>
          <w:noProof/>
          <w:sz w:val="26"/>
          <w:szCs w:val="26"/>
        </w:rPr>
        <w:t>или</w:t>
      </w:r>
      <w:r w:rsidRPr="00C34D10">
        <w:rPr>
          <w:noProof/>
          <w:sz w:val="26"/>
          <w:szCs w:val="26"/>
        </w:rPr>
        <w:t xml:space="preserve"> </w:t>
      </w:r>
      <w:r w:rsidR="00DA236B">
        <w:rPr>
          <w:sz w:val="26"/>
          <w:szCs w:val="26"/>
        </w:rPr>
        <w:t>0,6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5811E5" w:rsidRPr="00C34D10" w:rsidRDefault="005811E5" w:rsidP="005811E5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 w:rsidR="00DA236B"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                  </w:t>
      </w:r>
      <w:r w:rsidR="00DA236B">
        <w:rPr>
          <w:sz w:val="26"/>
          <w:szCs w:val="26"/>
        </w:rPr>
        <w:t>0,6</w:t>
      </w:r>
      <w:r w:rsidRPr="00C34D10">
        <w:rPr>
          <w:sz w:val="26"/>
          <w:szCs w:val="26"/>
        </w:rPr>
        <w:t xml:space="preserve"> млн. рублей.</w:t>
      </w:r>
    </w:p>
    <w:p w:rsidR="005811E5" w:rsidRPr="00C34D10" w:rsidRDefault="005811E5" w:rsidP="005811E5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 w:rsidR="00DA236B"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DA236B">
        <w:rPr>
          <w:sz w:val="26"/>
          <w:szCs w:val="26"/>
        </w:rPr>
        <w:t>0,6</w:t>
      </w:r>
      <w:r w:rsidRPr="00C34D10">
        <w:rPr>
          <w:sz w:val="26"/>
          <w:szCs w:val="26"/>
        </w:rPr>
        <w:t xml:space="preserve"> млн. рублей.</w:t>
      </w:r>
    </w:p>
    <w:p w:rsidR="005811E5" w:rsidRPr="00C34D10" w:rsidRDefault="005811E5" w:rsidP="005811E5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за </w:t>
      </w:r>
      <w:r w:rsidR="00DA236B">
        <w:rPr>
          <w:sz w:val="26"/>
          <w:szCs w:val="26"/>
        </w:rPr>
        <w:t>3</w:t>
      </w:r>
      <w:r w:rsidRPr="00C34D10">
        <w:rPr>
          <w:sz w:val="26"/>
          <w:szCs w:val="26"/>
        </w:rPr>
        <w:t xml:space="preserve"> месяц</w:t>
      </w:r>
      <w:r w:rsidR="00DA236B">
        <w:rPr>
          <w:sz w:val="26"/>
          <w:szCs w:val="26"/>
        </w:rPr>
        <w:t>а</w:t>
      </w:r>
      <w:r w:rsidRPr="00C34D10">
        <w:rPr>
          <w:sz w:val="26"/>
          <w:szCs w:val="26"/>
        </w:rPr>
        <w:t xml:space="preserve"> 201</w:t>
      </w:r>
      <w:r w:rsidR="00DA236B"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 года  – </w:t>
      </w:r>
      <w:r w:rsidR="00DA236B">
        <w:rPr>
          <w:sz w:val="26"/>
          <w:szCs w:val="26"/>
        </w:rPr>
        <w:t>0</w:t>
      </w:r>
      <w:r w:rsidRPr="00C34D10">
        <w:rPr>
          <w:sz w:val="26"/>
          <w:szCs w:val="26"/>
        </w:rPr>
        <w:t xml:space="preserve"> млн. рублей.</w:t>
      </w:r>
    </w:p>
    <w:p w:rsidR="00DA236B" w:rsidRDefault="00DA236B" w:rsidP="006B00CF">
      <w:pPr>
        <w:suppressAutoHyphens/>
        <w:ind w:firstLine="567"/>
        <w:jc w:val="both"/>
        <w:rPr>
          <w:sz w:val="26"/>
          <w:szCs w:val="26"/>
        </w:rPr>
      </w:pPr>
      <w:r w:rsidRPr="00DA236B">
        <w:rPr>
          <w:sz w:val="26"/>
          <w:szCs w:val="26"/>
        </w:rPr>
        <w:t>Ведется работа по подготовке конкурсной документации на выполнение работ по установке 41 дорожного знака маршрутного ориентирования</w:t>
      </w:r>
      <w:r>
        <w:rPr>
          <w:sz w:val="26"/>
          <w:szCs w:val="26"/>
        </w:rPr>
        <w:t>.</w:t>
      </w:r>
    </w:p>
    <w:p w:rsidR="00DA236B" w:rsidRDefault="00DA236B" w:rsidP="006B00CF">
      <w:pPr>
        <w:suppressAutoHyphens/>
        <w:ind w:firstLine="567"/>
        <w:jc w:val="both"/>
        <w:rPr>
          <w:sz w:val="26"/>
          <w:szCs w:val="26"/>
        </w:rPr>
      </w:pPr>
    </w:p>
    <w:p w:rsidR="00815C9F" w:rsidRPr="00C34D10" w:rsidRDefault="00815C9F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Pr="00C34D10">
        <w:rPr>
          <w:i/>
          <w:sz w:val="26"/>
          <w:szCs w:val="26"/>
        </w:rPr>
        <w:t>Нанесение горизонтальной дорожной разметки</w:t>
      </w:r>
      <w:r w:rsidRPr="00C34D10">
        <w:rPr>
          <w:sz w:val="26"/>
          <w:szCs w:val="26"/>
        </w:rPr>
        <w:t>».</w:t>
      </w:r>
    </w:p>
    <w:p w:rsidR="00815C9F" w:rsidRPr="00C34D10" w:rsidRDefault="00815C9F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2014-2022 годы предусматривается финансирование в размере </w:t>
      </w:r>
      <w:r w:rsidR="00884F7B" w:rsidRPr="00C34D10">
        <w:rPr>
          <w:noProof/>
          <w:sz w:val="26"/>
          <w:szCs w:val="26"/>
        </w:rPr>
        <w:t>4</w:t>
      </w:r>
      <w:r w:rsidR="00DA236B">
        <w:rPr>
          <w:noProof/>
          <w:sz w:val="26"/>
          <w:szCs w:val="26"/>
        </w:rPr>
        <w:t>69,4</w:t>
      </w:r>
      <w:r w:rsidRPr="00C34D10">
        <w:rPr>
          <w:noProof/>
          <w:sz w:val="26"/>
          <w:szCs w:val="26"/>
        </w:rPr>
        <w:t xml:space="preserve"> млн. рублей.</w:t>
      </w:r>
    </w:p>
    <w:p w:rsidR="009C2A4D" w:rsidRPr="00C34D10" w:rsidRDefault="009C2A4D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2016 г. по данному мероприятию составля</w:t>
      </w:r>
      <w:r w:rsidR="0001623E">
        <w:rPr>
          <w:noProof/>
          <w:sz w:val="26"/>
          <w:szCs w:val="26"/>
        </w:rPr>
        <w:t>ли</w:t>
      </w:r>
      <w:r w:rsidRPr="00C34D10">
        <w:rPr>
          <w:noProof/>
          <w:sz w:val="26"/>
          <w:szCs w:val="26"/>
        </w:rPr>
        <w:t xml:space="preserve">  </w:t>
      </w:r>
      <w:r w:rsidRPr="00C34D10">
        <w:rPr>
          <w:sz w:val="26"/>
          <w:szCs w:val="26"/>
        </w:rPr>
        <w:t xml:space="preserve">92,2 </w:t>
      </w:r>
      <w:r w:rsidRPr="00C34D10">
        <w:rPr>
          <w:noProof/>
          <w:sz w:val="26"/>
          <w:szCs w:val="26"/>
        </w:rPr>
        <w:t>млн. рублей.</w:t>
      </w:r>
    </w:p>
    <w:p w:rsidR="009C2A4D" w:rsidRPr="00C34D10" w:rsidRDefault="009C2A4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2016 г. по данному мероприятию составля</w:t>
      </w:r>
      <w:r w:rsidR="0001623E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 39,7 млн. рублей.</w:t>
      </w:r>
    </w:p>
    <w:p w:rsidR="009C2A4D" w:rsidRPr="00C34D10" w:rsidRDefault="009C2A4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2015 г. по данному мероприятию составля</w:t>
      </w:r>
      <w:r w:rsidR="0001623E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39,7 млн. рублей.</w:t>
      </w:r>
    </w:p>
    <w:p w:rsidR="009C2A4D" w:rsidRPr="00C34D10" w:rsidRDefault="009C2A4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профинансировано по указанному мероприятию с учетом исполнения обязательств, возникших в прошлом отчетном периоде, за 12 месяцев 2016 г. –                         39,7 млн. рублей.</w:t>
      </w:r>
    </w:p>
    <w:p w:rsidR="009C2A4D" w:rsidRPr="00C34D10" w:rsidRDefault="009C2A4D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2015 году заключен контракт на выполнение в 2016 году работ  по нанесению горизонтальной дорожной разметки. Выполнены работы по нанесению разметки на автомобильных дорогах протяженностью 1200 км, а так же дополнительные объемы на 39,604 км.</w:t>
      </w:r>
    </w:p>
    <w:p w:rsidR="00815C9F" w:rsidRPr="00C34D10" w:rsidRDefault="00F35D63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</w:t>
      </w:r>
      <w:r w:rsidR="00815C9F" w:rsidRPr="00C34D10">
        <w:rPr>
          <w:noProof/>
          <w:sz w:val="26"/>
          <w:szCs w:val="26"/>
        </w:rPr>
        <w:t>азначения на 201</w:t>
      </w:r>
      <w:r w:rsidR="00380F5E" w:rsidRPr="00C34D10">
        <w:rPr>
          <w:noProof/>
          <w:sz w:val="26"/>
          <w:szCs w:val="26"/>
        </w:rPr>
        <w:t>7</w:t>
      </w:r>
      <w:r w:rsidR="00815C9F" w:rsidRPr="00C34D10">
        <w:rPr>
          <w:noProof/>
          <w:sz w:val="26"/>
          <w:szCs w:val="26"/>
        </w:rPr>
        <w:t xml:space="preserve"> г</w:t>
      </w:r>
      <w:r w:rsidR="00380F5E" w:rsidRPr="00C34D10">
        <w:rPr>
          <w:noProof/>
          <w:sz w:val="26"/>
          <w:szCs w:val="26"/>
        </w:rPr>
        <w:t>од</w:t>
      </w:r>
      <w:r w:rsidR="00815C9F" w:rsidRPr="00C34D10">
        <w:rPr>
          <w:noProof/>
          <w:sz w:val="26"/>
          <w:szCs w:val="26"/>
        </w:rPr>
        <w:t xml:space="preserve"> по данному мероприятию состав</w:t>
      </w:r>
      <w:r w:rsidR="0001623E">
        <w:rPr>
          <w:noProof/>
          <w:sz w:val="26"/>
          <w:szCs w:val="26"/>
        </w:rPr>
        <w:t>или</w:t>
      </w:r>
      <w:r w:rsidR="00815C9F" w:rsidRPr="00C34D10">
        <w:rPr>
          <w:noProof/>
          <w:sz w:val="26"/>
          <w:szCs w:val="26"/>
        </w:rPr>
        <w:t xml:space="preserve"> </w:t>
      </w:r>
      <w:r w:rsidR="00083DEA" w:rsidRPr="00C34D10">
        <w:rPr>
          <w:noProof/>
          <w:sz w:val="26"/>
          <w:szCs w:val="26"/>
        </w:rPr>
        <w:t xml:space="preserve"> </w:t>
      </w:r>
      <w:r w:rsidR="009C2A4D" w:rsidRPr="00C34D10">
        <w:rPr>
          <w:sz w:val="26"/>
          <w:szCs w:val="26"/>
        </w:rPr>
        <w:t>83,4</w:t>
      </w:r>
      <w:r w:rsidR="00815C9F" w:rsidRPr="00C34D10">
        <w:rPr>
          <w:sz w:val="26"/>
          <w:szCs w:val="26"/>
        </w:rPr>
        <w:t xml:space="preserve"> </w:t>
      </w:r>
      <w:r w:rsidR="00815C9F" w:rsidRPr="00C34D10">
        <w:rPr>
          <w:noProof/>
          <w:sz w:val="26"/>
          <w:szCs w:val="26"/>
        </w:rPr>
        <w:t>млн. рублей.</w:t>
      </w:r>
    </w:p>
    <w:p w:rsidR="00815C9F" w:rsidRPr="00C34D10" w:rsidRDefault="00815C9F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 w:rsidR="00380F5E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380F5E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01623E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083DEA" w:rsidRPr="00C34D10">
        <w:rPr>
          <w:sz w:val="26"/>
          <w:szCs w:val="26"/>
        </w:rPr>
        <w:t xml:space="preserve">                   </w:t>
      </w:r>
      <w:r w:rsidR="00C73100" w:rsidRPr="00C34D10">
        <w:rPr>
          <w:sz w:val="26"/>
          <w:szCs w:val="26"/>
        </w:rPr>
        <w:t>83,</w:t>
      </w:r>
      <w:r w:rsidR="009C2A4D" w:rsidRPr="00C34D10">
        <w:rPr>
          <w:sz w:val="26"/>
          <w:szCs w:val="26"/>
        </w:rPr>
        <w:t>4</w:t>
      </w:r>
      <w:r w:rsidRPr="00C34D10">
        <w:rPr>
          <w:sz w:val="26"/>
          <w:szCs w:val="26"/>
        </w:rPr>
        <w:t xml:space="preserve"> млн. рублей.</w:t>
      </w:r>
    </w:p>
    <w:p w:rsidR="00815C9F" w:rsidRPr="00C34D10" w:rsidRDefault="00815C9F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 w:rsidR="00380F5E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380F5E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01623E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C73100" w:rsidRPr="00C34D10">
        <w:rPr>
          <w:sz w:val="26"/>
          <w:szCs w:val="26"/>
        </w:rPr>
        <w:t>83,</w:t>
      </w:r>
      <w:r w:rsidR="009C2A4D" w:rsidRPr="00C34D10">
        <w:rPr>
          <w:sz w:val="26"/>
          <w:szCs w:val="26"/>
        </w:rPr>
        <w:t>4</w:t>
      </w:r>
      <w:r w:rsidRPr="00C34D10">
        <w:rPr>
          <w:sz w:val="26"/>
          <w:szCs w:val="26"/>
        </w:rPr>
        <w:t xml:space="preserve"> млн. рублей.</w:t>
      </w:r>
    </w:p>
    <w:p w:rsidR="004629FD" w:rsidRPr="00C34D10" w:rsidRDefault="004629F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</w:t>
      </w:r>
      <w:r w:rsidR="00884F7B" w:rsidRPr="00C34D10">
        <w:rPr>
          <w:sz w:val="26"/>
          <w:szCs w:val="26"/>
        </w:rPr>
        <w:t xml:space="preserve">профинансировано по указанному мероприятию с учетом исполнения обязательств, возникших в прошлом отчетном периоде, за </w:t>
      </w:r>
      <w:r w:rsidR="009C2A4D" w:rsidRPr="00C34D10">
        <w:rPr>
          <w:sz w:val="26"/>
          <w:szCs w:val="26"/>
        </w:rPr>
        <w:t>12</w:t>
      </w:r>
      <w:r w:rsidR="00884F7B" w:rsidRPr="00C34D10">
        <w:rPr>
          <w:sz w:val="26"/>
          <w:szCs w:val="26"/>
        </w:rPr>
        <w:t xml:space="preserve"> месяц</w:t>
      </w:r>
      <w:r w:rsidR="00DF1A06" w:rsidRPr="00C34D10">
        <w:rPr>
          <w:sz w:val="26"/>
          <w:szCs w:val="26"/>
        </w:rPr>
        <w:t>ев</w:t>
      </w:r>
      <w:r w:rsidR="00884F7B" w:rsidRPr="00C34D10">
        <w:rPr>
          <w:sz w:val="26"/>
          <w:szCs w:val="26"/>
        </w:rPr>
        <w:t xml:space="preserve"> 201</w:t>
      </w:r>
      <w:r w:rsidR="00380F5E" w:rsidRPr="00C34D10">
        <w:rPr>
          <w:sz w:val="26"/>
          <w:szCs w:val="26"/>
        </w:rPr>
        <w:t>7</w:t>
      </w:r>
      <w:r w:rsidR="00884F7B" w:rsidRPr="00C34D10">
        <w:rPr>
          <w:sz w:val="26"/>
          <w:szCs w:val="26"/>
        </w:rPr>
        <w:t> г</w:t>
      </w:r>
      <w:r w:rsidR="00380F5E" w:rsidRPr="00C34D10">
        <w:rPr>
          <w:sz w:val="26"/>
          <w:szCs w:val="26"/>
        </w:rPr>
        <w:t>ода</w:t>
      </w:r>
      <w:r w:rsidR="00884F7B" w:rsidRPr="00C34D10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 xml:space="preserve">–                         </w:t>
      </w:r>
      <w:r w:rsidR="009C2A4D" w:rsidRPr="00C34D10">
        <w:rPr>
          <w:sz w:val="26"/>
          <w:szCs w:val="26"/>
        </w:rPr>
        <w:t>82,5</w:t>
      </w:r>
      <w:r w:rsidRPr="00C34D10">
        <w:rPr>
          <w:sz w:val="26"/>
          <w:szCs w:val="26"/>
        </w:rPr>
        <w:t xml:space="preserve"> млн. рублей.</w:t>
      </w:r>
    </w:p>
    <w:p w:rsidR="009C2A4D" w:rsidRDefault="00380F5E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Исполнены обязательства, возникшие в прошлом отчетном периоде. </w:t>
      </w:r>
      <w:r w:rsidR="009C2A4D" w:rsidRPr="00C34D10">
        <w:rPr>
          <w:sz w:val="26"/>
          <w:szCs w:val="26"/>
        </w:rPr>
        <w:t>Выполнены работы по нанесению разметки на автомобильных дорогах протяженностью 1356,3 км.</w:t>
      </w:r>
    </w:p>
    <w:p w:rsidR="00DA236B" w:rsidRPr="00C34D10" w:rsidRDefault="00DA236B" w:rsidP="00DA236B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</w:t>
      </w:r>
      <w:r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 по данному мероприятию состав</w:t>
      </w:r>
      <w:r>
        <w:rPr>
          <w:noProof/>
          <w:sz w:val="26"/>
          <w:szCs w:val="26"/>
        </w:rPr>
        <w:t>или</w:t>
      </w:r>
      <w:r w:rsidRPr="00C34D10">
        <w:rPr>
          <w:noProof/>
          <w:sz w:val="26"/>
          <w:szCs w:val="26"/>
        </w:rPr>
        <w:t xml:space="preserve">  </w:t>
      </w:r>
      <w:r>
        <w:rPr>
          <w:sz w:val="26"/>
          <w:szCs w:val="26"/>
        </w:rPr>
        <w:t>52,0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DA236B" w:rsidRPr="00C34D10" w:rsidRDefault="00DA236B" w:rsidP="00DA236B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>52,0</w:t>
      </w:r>
      <w:r w:rsidRPr="00C34D10">
        <w:rPr>
          <w:sz w:val="26"/>
          <w:szCs w:val="26"/>
        </w:rPr>
        <w:t xml:space="preserve"> млн. рублей.</w:t>
      </w:r>
    </w:p>
    <w:p w:rsidR="00DA236B" w:rsidRPr="00C34D10" w:rsidRDefault="00DA236B" w:rsidP="00DA236B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>
        <w:rPr>
          <w:sz w:val="26"/>
          <w:szCs w:val="26"/>
        </w:rPr>
        <w:t>52,0</w:t>
      </w:r>
      <w:r w:rsidRPr="00C34D10">
        <w:rPr>
          <w:sz w:val="26"/>
          <w:szCs w:val="26"/>
        </w:rPr>
        <w:t xml:space="preserve"> млн. рублей.</w:t>
      </w:r>
    </w:p>
    <w:p w:rsidR="00DA236B" w:rsidRPr="00C34D10" w:rsidRDefault="00DA236B" w:rsidP="00DA236B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за </w:t>
      </w:r>
      <w:r>
        <w:rPr>
          <w:sz w:val="26"/>
          <w:szCs w:val="26"/>
        </w:rPr>
        <w:t>3</w:t>
      </w:r>
      <w:r w:rsidRPr="00C34D10">
        <w:rPr>
          <w:sz w:val="26"/>
          <w:szCs w:val="26"/>
        </w:rPr>
        <w:t xml:space="preserve"> месяц</w:t>
      </w:r>
      <w:r>
        <w:rPr>
          <w:sz w:val="26"/>
          <w:szCs w:val="26"/>
        </w:rPr>
        <w:t>а</w:t>
      </w:r>
      <w:r w:rsidRPr="00C34D10">
        <w:rPr>
          <w:sz w:val="26"/>
          <w:szCs w:val="26"/>
        </w:rPr>
        <w:t xml:space="preserve"> 2017 года –  </w:t>
      </w:r>
      <w:r>
        <w:rPr>
          <w:sz w:val="26"/>
          <w:szCs w:val="26"/>
        </w:rPr>
        <w:t>0</w:t>
      </w:r>
      <w:r w:rsidRPr="00C34D10">
        <w:rPr>
          <w:sz w:val="26"/>
          <w:szCs w:val="26"/>
        </w:rPr>
        <w:t xml:space="preserve"> млн. рублей.</w:t>
      </w:r>
    </w:p>
    <w:p w:rsidR="00DA236B" w:rsidRDefault="00DA236B" w:rsidP="006B00CF">
      <w:pPr>
        <w:suppressAutoHyphens/>
        <w:ind w:firstLine="567"/>
        <w:jc w:val="both"/>
        <w:rPr>
          <w:sz w:val="26"/>
          <w:szCs w:val="26"/>
        </w:rPr>
      </w:pPr>
      <w:r w:rsidRPr="00DA236B">
        <w:rPr>
          <w:sz w:val="26"/>
          <w:szCs w:val="26"/>
        </w:rPr>
        <w:t>Проводятся конкурсные процедуры на выполнение работ по нанесению горизонтальной дорожной разметки на 1305,8 км автомобильных дорог</w:t>
      </w:r>
      <w:r>
        <w:rPr>
          <w:sz w:val="26"/>
          <w:szCs w:val="26"/>
        </w:rPr>
        <w:t>.</w:t>
      </w:r>
    </w:p>
    <w:p w:rsidR="00DA236B" w:rsidRPr="00C34D10" w:rsidRDefault="00DA236B" w:rsidP="006B00CF">
      <w:pPr>
        <w:suppressAutoHyphens/>
        <w:ind w:firstLine="567"/>
        <w:jc w:val="both"/>
        <w:rPr>
          <w:sz w:val="26"/>
          <w:szCs w:val="26"/>
        </w:rPr>
      </w:pPr>
    </w:p>
    <w:p w:rsidR="00DF1A06" w:rsidRPr="00C34D10" w:rsidRDefault="00DF1A06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Pr="00C34D10">
        <w:rPr>
          <w:i/>
          <w:sz w:val="26"/>
          <w:szCs w:val="26"/>
        </w:rPr>
        <w:t>Содержание светофорных объектов</w:t>
      </w:r>
      <w:r w:rsidRPr="00C34D10">
        <w:rPr>
          <w:sz w:val="26"/>
          <w:szCs w:val="26"/>
        </w:rPr>
        <w:t>».</w:t>
      </w:r>
    </w:p>
    <w:p w:rsidR="00DF1A06" w:rsidRPr="00C34D10" w:rsidRDefault="00DF1A06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По мероприятию на весь период реализации Подпрограммы 2014-2022 годы предусматривается финансирование в размере 1</w:t>
      </w:r>
      <w:r w:rsidR="00DA236B">
        <w:rPr>
          <w:noProof/>
          <w:sz w:val="26"/>
          <w:szCs w:val="26"/>
        </w:rPr>
        <w:t>1</w:t>
      </w:r>
      <w:r w:rsidRPr="00C34D10">
        <w:rPr>
          <w:noProof/>
          <w:sz w:val="26"/>
          <w:szCs w:val="26"/>
        </w:rPr>
        <w:t>,</w:t>
      </w:r>
      <w:r w:rsidR="00DA236B">
        <w:rPr>
          <w:noProof/>
          <w:sz w:val="26"/>
          <w:szCs w:val="26"/>
        </w:rPr>
        <w:t>3</w:t>
      </w:r>
      <w:r w:rsidRPr="00C34D10">
        <w:rPr>
          <w:noProof/>
          <w:sz w:val="26"/>
          <w:szCs w:val="26"/>
        </w:rPr>
        <w:t xml:space="preserve"> млн. рублей.</w:t>
      </w:r>
    </w:p>
    <w:p w:rsidR="009C2A4D" w:rsidRPr="00C34D10" w:rsidRDefault="009C2A4D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В 2016 год</w:t>
      </w:r>
      <w:r w:rsidR="00DA236B">
        <w:rPr>
          <w:noProof/>
          <w:sz w:val="26"/>
          <w:szCs w:val="26"/>
        </w:rPr>
        <w:t>у</w:t>
      </w:r>
      <w:r w:rsidRPr="00C34D10">
        <w:rPr>
          <w:noProof/>
          <w:sz w:val="26"/>
          <w:szCs w:val="26"/>
        </w:rPr>
        <w:t xml:space="preserve"> мероприятие реализовывалось в рамках другой подпрограммы.</w:t>
      </w:r>
    </w:p>
    <w:p w:rsidR="00DF1A06" w:rsidRPr="00C34D10" w:rsidRDefault="00DF1A06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2017 год по данному мероприятию состав</w:t>
      </w:r>
      <w:r w:rsidR="00DA236B">
        <w:rPr>
          <w:noProof/>
          <w:sz w:val="26"/>
          <w:szCs w:val="26"/>
        </w:rPr>
        <w:t>или</w:t>
      </w:r>
      <w:r w:rsidRPr="00C34D10">
        <w:rPr>
          <w:noProof/>
          <w:sz w:val="26"/>
          <w:szCs w:val="26"/>
        </w:rPr>
        <w:t xml:space="preserve">  </w:t>
      </w:r>
      <w:r w:rsidR="009714B1" w:rsidRPr="00C34D10">
        <w:rPr>
          <w:sz w:val="26"/>
          <w:szCs w:val="26"/>
        </w:rPr>
        <w:t>2,4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DF1A06" w:rsidRPr="00C34D10" w:rsidRDefault="00DF1A06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Бюджетные назначения на 2017 год по данному мероприятию составляют                    </w:t>
      </w:r>
      <w:r w:rsidR="009714B1" w:rsidRPr="00C34D10">
        <w:rPr>
          <w:sz w:val="26"/>
          <w:szCs w:val="26"/>
        </w:rPr>
        <w:t>2,4</w:t>
      </w:r>
      <w:r w:rsidRPr="00C34D10">
        <w:rPr>
          <w:sz w:val="26"/>
          <w:szCs w:val="26"/>
        </w:rPr>
        <w:t xml:space="preserve"> млн. рублей.</w:t>
      </w:r>
    </w:p>
    <w:p w:rsidR="00DF1A06" w:rsidRPr="00C34D10" w:rsidRDefault="00DF1A06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Лимиты бюджетных обязательств на 2017 год по данному мероприятию составляют </w:t>
      </w:r>
      <w:r w:rsidR="009714B1" w:rsidRPr="00C34D10">
        <w:rPr>
          <w:sz w:val="26"/>
          <w:szCs w:val="26"/>
        </w:rPr>
        <w:t>2,4</w:t>
      </w:r>
      <w:r w:rsidRPr="00C34D10">
        <w:rPr>
          <w:sz w:val="26"/>
          <w:szCs w:val="26"/>
        </w:rPr>
        <w:t xml:space="preserve"> млн. рублей.</w:t>
      </w:r>
    </w:p>
    <w:p w:rsidR="00DF1A06" w:rsidRPr="00C34D10" w:rsidRDefault="00DF1A06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с учетом исполнения обязательств, возникших в прошлом отчетном периоде, за </w:t>
      </w:r>
      <w:r w:rsidR="009714B1" w:rsidRPr="00C34D10">
        <w:rPr>
          <w:sz w:val="26"/>
          <w:szCs w:val="26"/>
        </w:rPr>
        <w:t>12</w:t>
      </w:r>
      <w:r w:rsidRPr="00C34D10">
        <w:rPr>
          <w:sz w:val="26"/>
          <w:szCs w:val="26"/>
        </w:rPr>
        <w:t xml:space="preserve"> месяцев 2017 года –                         </w:t>
      </w:r>
      <w:r w:rsidR="009714B1" w:rsidRPr="00C34D10">
        <w:rPr>
          <w:sz w:val="26"/>
          <w:szCs w:val="26"/>
        </w:rPr>
        <w:t>1,8</w:t>
      </w:r>
      <w:r w:rsidRPr="00C34D10">
        <w:rPr>
          <w:sz w:val="26"/>
          <w:szCs w:val="26"/>
        </w:rPr>
        <w:t xml:space="preserve"> млн. рублей.</w:t>
      </w:r>
    </w:p>
    <w:p w:rsidR="009714B1" w:rsidRDefault="009714B1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Выполнены работы по содержанию 11 светофорных объектов.</w:t>
      </w:r>
    </w:p>
    <w:p w:rsidR="00DA236B" w:rsidRPr="00C34D10" w:rsidRDefault="00DA236B" w:rsidP="00DA236B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</w:t>
      </w:r>
      <w:r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 по данному мероприятию состав</w:t>
      </w:r>
      <w:r>
        <w:rPr>
          <w:noProof/>
          <w:sz w:val="26"/>
          <w:szCs w:val="26"/>
        </w:rPr>
        <w:t>или</w:t>
      </w:r>
      <w:r w:rsidRPr="00C34D10">
        <w:rPr>
          <w:noProof/>
          <w:sz w:val="26"/>
          <w:szCs w:val="26"/>
        </w:rPr>
        <w:t xml:space="preserve">  </w:t>
      </w:r>
      <w:r>
        <w:rPr>
          <w:sz w:val="26"/>
          <w:szCs w:val="26"/>
        </w:rPr>
        <w:t>3,0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DA236B" w:rsidRPr="00C34D10" w:rsidRDefault="00DA236B" w:rsidP="00DA236B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составляют                    </w:t>
      </w:r>
      <w:r>
        <w:rPr>
          <w:sz w:val="26"/>
          <w:szCs w:val="26"/>
        </w:rPr>
        <w:t>3,0</w:t>
      </w:r>
      <w:r w:rsidRPr="00C34D10">
        <w:rPr>
          <w:sz w:val="26"/>
          <w:szCs w:val="26"/>
        </w:rPr>
        <w:t xml:space="preserve"> млн. рублей.</w:t>
      </w:r>
    </w:p>
    <w:p w:rsidR="00DA236B" w:rsidRPr="00C34D10" w:rsidRDefault="00DA236B" w:rsidP="00DA236B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составляют </w:t>
      </w:r>
      <w:r>
        <w:rPr>
          <w:sz w:val="26"/>
          <w:szCs w:val="26"/>
        </w:rPr>
        <w:t>3,0</w:t>
      </w:r>
      <w:r w:rsidRPr="00C34D10">
        <w:rPr>
          <w:sz w:val="26"/>
          <w:szCs w:val="26"/>
        </w:rPr>
        <w:t xml:space="preserve"> млн. рублей.</w:t>
      </w:r>
    </w:p>
    <w:p w:rsidR="00DA236B" w:rsidRPr="00C34D10" w:rsidRDefault="00DA236B" w:rsidP="00DA236B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за </w:t>
      </w:r>
      <w:r>
        <w:rPr>
          <w:sz w:val="26"/>
          <w:szCs w:val="26"/>
        </w:rPr>
        <w:t>3</w:t>
      </w:r>
      <w:r w:rsidRPr="00C34D10">
        <w:rPr>
          <w:sz w:val="26"/>
          <w:szCs w:val="26"/>
        </w:rPr>
        <w:t xml:space="preserve"> месяц</w:t>
      </w:r>
      <w:r>
        <w:rPr>
          <w:sz w:val="26"/>
          <w:szCs w:val="26"/>
        </w:rPr>
        <w:t>а</w:t>
      </w:r>
      <w:r w:rsidRPr="00C34D10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 года –  </w:t>
      </w:r>
      <w:r>
        <w:rPr>
          <w:sz w:val="26"/>
          <w:szCs w:val="26"/>
        </w:rPr>
        <w:t>0,3</w:t>
      </w:r>
      <w:r w:rsidRPr="00C34D10">
        <w:rPr>
          <w:sz w:val="26"/>
          <w:szCs w:val="26"/>
        </w:rPr>
        <w:t xml:space="preserve"> млн. рублей.</w:t>
      </w:r>
    </w:p>
    <w:p w:rsidR="00DA236B" w:rsidRDefault="00DA236B" w:rsidP="00DA236B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Выполн</w:t>
      </w:r>
      <w:r>
        <w:rPr>
          <w:sz w:val="26"/>
          <w:szCs w:val="26"/>
        </w:rPr>
        <w:t>яются</w:t>
      </w:r>
      <w:r w:rsidRPr="00C34D10">
        <w:rPr>
          <w:sz w:val="26"/>
          <w:szCs w:val="26"/>
        </w:rPr>
        <w:t xml:space="preserve"> работы по содержанию 11 светофорных объектов.</w:t>
      </w:r>
    </w:p>
    <w:p w:rsidR="00DA236B" w:rsidRPr="00C34D10" w:rsidRDefault="00DA236B" w:rsidP="006B00CF">
      <w:pPr>
        <w:suppressAutoHyphens/>
        <w:ind w:firstLine="567"/>
        <w:jc w:val="both"/>
        <w:rPr>
          <w:sz w:val="26"/>
          <w:szCs w:val="26"/>
        </w:rPr>
      </w:pPr>
    </w:p>
    <w:p w:rsidR="00A72A10" w:rsidRPr="00C34D10" w:rsidRDefault="00A72A10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="00896E68" w:rsidRPr="00C34D10">
        <w:rPr>
          <w:i/>
          <w:sz w:val="26"/>
          <w:szCs w:val="26"/>
        </w:rPr>
        <w:t>Ремонт светофорного объекта</w:t>
      </w:r>
      <w:r w:rsidRPr="00C34D10">
        <w:rPr>
          <w:sz w:val="26"/>
          <w:szCs w:val="26"/>
        </w:rPr>
        <w:t>».</w:t>
      </w:r>
    </w:p>
    <w:p w:rsidR="009714B1" w:rsidRPr="00C34D10" w:rsidRDefault="009714B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В 2016 год</w:t>
      </w:r>
      <w:r w:rsidR="00DA236B">
        <w:rPr>
          <w:noProof/>
          <w:sz w:val="26"/>
          <w:szCs w:val="26"/>
        </w:rPr>
        <w:t>у</w:t>
      </w:r>
      <w:r w:rsidRPr="00C34D10">
        <w:rPr>
          <w:noProof/>
          <w:sz w:val="26"/>
          <w:szCs w:val="26"/>
        </w:rPr>
        <w:t xml:space="preserve"> мероприятие реализовывалось в рамках другой подпрограммы.</w:t>
      </w:r>
    </w:p>
    <w:p w:rsidR="00A72A10" w:rsidRPr="00C34D10" w:rsidRDefault="00A72A10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2014-2022 годы предусматривается финансирование в размере </w:t>
      </w:r>
      <w:r w:rsidR="00896E68" w:rsidRPr="00C34D10">
        <w:rPr>
          <w:noProof/>
          <w:sz w:val="26"/>
          <w:szCs w:val="26"/>
        </w:rPr>
        <w:t>0,6</w:t>
      </w:r>
      <w:r w:rsidRPr="00C34D10">
        <w:rPr>
          <w:noProof/>
          <w:sz w:val="26"/>
          <w:szCs w:val="26"/>
        </w:rPr>
        <w:t xml:space="preserve"> млн. рублей.</w:t>
      </w:r>
    </w:p>
    <w:p w:rsidR="00A72A10" w:rsidRPr="00C34D10" w:rsidRDefault="00A72A10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Назначения на 2017 год по данному мероприятию составляют  </w:t>
      </w:r>
      <w:r w:rsidR="00896E68" w:rsidRPr="00C34D10">
        <w:rPr>
          <w:sz w:val="26"/>
          <w:szCs w:val="26"/>
        </w:rPr>
        <w:t>0,6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A72A10" w:rsidRPr="00C34D10" w:rsidRDefault="00A72A10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Бюджетные назначения на 2017 год по данному мероприятию составляют                    </w:t>
      </w:r>
      <w:r w:rsidR="00896E68" w:rsidRPr="00C34D10">
        <w:rPr>
          <w:sz w:val="26"/>
          <w:szCs w:val="26"/>
        </w:rPr>
        <w:t>0</w:t>
      </w:r>
      <w:r w:rsidRPr="00C34D10">
        <w:rPr>
          <w:sz w:val="26"/>
          <w:szCs w:val="26"/>
        </w:rPr>
        <w:t xml:space="preserve"> млн. рублей.</w:t>
      </w:r>
    </w:p>
    <w:p w:rsidR="00A72A10" w:rsidRPr="00C34D10" w:rsidRDefault="00A72A10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Лимиты бюджетных обязательств на 2017 год по данному мероприятию составляют </w:t>
      </w:r>
      <w:r w:rsidR="00896E68" w:rsidRPr="00C34D10">
        <w:rPr>
          <w:sz w:val="26"/>
          <w:szCs w:val="26"/>
        </w:rPr>
        <w:t>0</w:t>
      </w:r>
      <w:r w:rsidR="009714B1" w:rsidRPr="00C34D10">
        <w:rPr>
          <w:sz w:val="26"/>
          <w:szCs w:val="26"/>
        </w:rPr>
        <w:t>,6</w:t>
      </w:r>
      <w:r w:rsidRPr="00C34D10">
        <w:rPr>
          <w:sz w:val="26"/>
          <w:szCs w:val="26"/>
        </w:rPr>
        <w:t xml:space="preserve"> млн. рублей.</w:t>
      </w:r>
    </w:p>
    <w:p w:rsidR="00A72A10" w:rsidRPr="00C34D10" w:rsidRDefault="00A72A10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с учетом исполнения обязательств, возникших в прошлом отчетном периоде, за </w:t>
      </w:r>
      <w:r w:rsidR="009714B1" w:rsidRPr="00C34D10">
        <w:rPr>
          <w:sz w:val="26"/>
          <w:szCs w:val="26"/>
        </w:rPr>
        <w:t>12</w:t>
      </w:r>
      <w:r w:rsidRPr="00C34D10">
        <w:rPr>
          <w:sz w:val="26"/>
          <w:szCs w:val="26"/>
        </w:rPr>
        <w:t xml:space="preserve"> месяцев 2017 года –                         0</w:t>
      </w:r>
      <w:r w:rsidR="009714B1" w:rsidRPr="00C34D10">
        <w:rPr>
          <w:sz w:val="26"/>
          <w:szCs w:val="26"/>
        </w:rPr>
        <w:t>,6</w:t>
      </w:r>
      <w:r w:rsidRPr="00C34D10">
        <w:rPr>
          <w:sz w:val="26"/>
          <w:szCs w:val="26"/>
        </w:rPr>
        <w:t xml:space="preserve"> млн. рублей.</w:t>
      </w:r>
    </w:p>
    <w:p w:rsidR="009714B1" w:rsidRDefault="009714B1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Выполнен ремонт 1 светофорного объекта.</w:t>
      </w:r>
    </w:p>
    <w:p w:rsidR="00DA236B" w:rsidRPr="00C34D10" w:rsidRDefault="00DA236B" w:rsidP="00DA236B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Финансирование по данному мероприятию на </w:t>
      </w:r>
      <w:r>
        <w:rPr>
          <w:noProof/>
          <w:sz w:val="26"/>
          <w:szCs w:val="26"/>
        </w:rPr>
        <w:t>20</w:t>
      </w:r>
      <w:r w:rsidRPr="00C34D10">
        <w:rPr>
          <w:noProof/>
          <w:sz w:val="26"/>
          <w:szCs w:val="26"/>
        </w:rPr>
        <w:t>1</w:t>
      </w:r>
      <w:r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 не предусмотрено.</w:t>
      </w:r>
    </w:p>
    <w:p w:rsidR="00DA236B" w:rsidRPr="00C34D10" w:rsidRDefault="00DA236B" w:rsidP="006B00CF">
      <w:pPr>
        <w:suppressAutoHyphens/>
        <w:ind w:firstLine="567"/>
        <w:jc w:val="both"/>
        <w:rPr>
          <w:sz w:val="26"/>
          <w:szCs w:val="26"/>
        </w:rPr>
      </w:pPr>
    </w:p>
    <w:p w:rsidR="00896E68" w:rsidRPr="00C34D10" w:rsidRDefault="00896E68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Pr="00C34D10">
        <w:rPr>
          <w:i/>
          <w:sz w:val="26"/>
          <w:szCs w:val="26"/>
        </w:rPr>
        <w:t>Разработка и корректировка проектов организации дорожного движения</w:t>
      </w:r>
      <w:r w:rsidRPr="00C34D10">
        <w:rPr>
          <w:sz w:val="26"/>
          <w:szCs w:val="26"/>
        </w:rPr>
        <w:t>».</w:t>
      </w:r>
    </w:p>
    <w:p w:rsidR="00896E68" w:rsidRPr="00C34D10" w:rsidRDefault="00896E68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По мероприятию на весь период реализации Подпрограммы 2014-2022 годы предусматривается финансирование в размере 16,</w:t>
      </w:r>
      <w:r w:rsidR="00DA236B"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млн. рублей.</w:t>
      </w:r>
    </w:p>
    <w:p w:rsidR="009714B1" w:rsidRPr="00C34D10" w:rsidRDefault="009714B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2016 г. по данному мероприятию составля</w:t>
      </w:r>
      <w:r w:rsidR="000D4E4D">
        <w:rPr>
          <w:noProof/>
          <w:sz w:val="26"/>
          <w:szCs w:val="26"/>
        </w:rPr>
        <w:t>ли</w:t>
      </w:r>
      <w:r w:rsidRPr="00C34D10">
        <w:rPr>
          <w:noProof/>
          <w:sz w:val="26"/>
          <w:szCs w:val="26"/>
        </w:rPr>
        <w:t xml:space="preserve"> </w:t>
      </w:r>
      <w:r w:rsidRPr="00C34D10">
        <w:rPr>
          <w:sz w:val="26"/>
          <w:szCs w:val="26"/>
        </w:rPr>
        <w:t xml:space="preserve">0,128 </w:t>
      </w:r>
      <w:r w:rsidRPr="00C34D10">
        <w:rPr>
          <w:noProof/>
          <w:sz w:val="26"/>
          <w:szCs w:val="26"/>
        </w:rPr>
        <w:t>млн. рублей.</w:t>
      </w:r>
    </w:p>
    <w:p w:rsidR="009714B1" w:rsidRPr="00C34D10" w:rsidRDefault="009714B1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2016 г. по данному мероприятию составля</w:t>
      </w:r>
      <w:r w:rsidR="000D4E4D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      0,128 млн. рублей.</w:t>
      </w:r>
    </w:p>
    <w:p w:rsidR="009714B1" w:rsidRPr="00C34D10" w:rsidRDefault="009714B1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2016 г. по данному мероприятию составля</w:t>
      </w:r>
      <w:r w:rsidR="000D4E4D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0,128 млн. рублей.</w:t>
      </w:r>
    </w:p>
    <w:p w:rsidR="009714B1" w:rsidRPr="00C34D10" w:rsidRDefault="009714B1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профинансировано по указанному мероприятию с учетом исполнения обязательств, возникших в прошлом отчетном периоде, за 12 месяцев 2016 г. –                         0,128 млн. рублей.</w:t>
      </w:r>
    </w:p>
    <w:p w:rsidR="009714B1" w:rsidRPr="00C34D10" w:rsidRDefault="009714B1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Выполнены работы по разработке одного проекта организации дорожного движения.</w:t>
      </w:r>
    </w:p>
    <w:p w:rsidR="00896E68" w:rsidRPr="00C34D10" w:rsidRDefault="00896E68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2017 год по данному мероприятию состав</w:t>
      </w:r>
      <w:r w:rsidR="000D4E4D">
        <w:rPr>
          <w:noProof/>
          <w:sz w:val="26"/>
          <w:szCs w:val="26"/>
        </w:rPr>
        <w:t>или</w:t>
      </w:r>
      <w:r w:rsidRPr="00C34D10">
        <w:rPr>
          <w:noProof/>
          <w:sz w:val="26"/>
          <w:szCs w:val="26"/>
        </w:rPr>
        <w:t xml:space="preserve">  </w:t>
      </w:r>
      <w:r w:rsidRPr="00C34D10">
        <w:rPr>
          <w:sz w:val="26"/>
          <w:szCs w:val="26"/>
        </w:rPr>
        <w:t xml:space="preserve">0,5 </w:t>
      </w:r>
      <w:r w:rsidRPr="00C34D10">
        <w:rPr>
          <w:noProof/>
          <w:sz w:val="26"/>
          <w:szCs w:val="26"/>
        </w:rPr>
        <w:t>млн. рублей.</w:t>
      </w:r>
    </w:p>
    <w:p w:rsidR="00896E68" w:rsidRPr="00C34D10" w:rsidRDefault="00896E68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2017 год по данному мероприятию состав</w:t>
      </w:r>
      <w:r w:rsidR="000D4E4D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                   0</w:t>
      </w:r>
      <w:r w:rsidR="009714B1" w:rsidRPr="00C34D10">
        <w:rPr>
          <w:sz w:val="26"/>
          <w:szCs w:val="26"/>
        </w:rPr>
        <w:t>,5</w:t>
      </w:r>
      <w:r w:rsidRPr="00C34D10">
        <w:rPr>
          <w:sz w:val="26"/>
          <w:szCs w:val="26"/>
        </w:rPr>
        <w:t xml:space="preserve"> млн. рублей.</w:t>
      </w:r>
    </w:p>
    <w:p w:rsidR="00896E68" w:rsidRPr="00C34D10" w:rsidRDefault="00896E68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2017 год по данному мероприятию состав</w:t>
      </w:r>
      <w:r w:rsidR="000D4E4D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0</w:t>
      </w:r>
      <w:r w:rsidR="009714B1" w:rsidRPr="00C34D10">
        <w:rPr>
          <w:sz w:val="26"/>
          <w:szCs w:val="26"/>
        </w:rPr>
        <w:t>,5</w:t>
      </w:r>
      <w:r w:rsidRPr="00C34D10">
        <w:rPr>
          <w:sz w:val="26"/>
          <w:szCs w:val="26"/>
        </w:rPr>
        <w:t xml:space="preserve"> млн. рублей.</w:t>
      </w:r>
    </w:p>
    <w:p w:rsidR="00896E68" w:rsidRPr="00C34D10" w:rsidRDefault="00896E68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с учетом исполнения обязательств, возникших в прошлом отчетном периоде, за </w:t>
      </w:r>
      <w:r w:rsidR="00BC7E69" w:rsidRPr="00C34D10">
        <w:rPr>
          <w:sz w:val="26"/>
          <w:szCs w:val="26"/>
        </w:rPr>
        <w:t>12</w:t>
      </w:r>
      <w:r w:rsidRPr="00C34D10">
        <w:rPr>
          <w:sz w:val="26"/>
          <w:szCs w:val="26"/>
        </w:rPr>
        <w:t xml:space="preserve"> месяцев 2017 года –                         0</w:t>
      </w:r>
      <w:r w:rsidR="009714B1" w:rsidRPr="00C34D10">
        <w:rPr>
          <w:sz w:val="26"/>
          <w:szCs w:val="26"/>
        </w:rPr>
        <w:t>,5</w:t>
      </w:r>
      <w:r w:rsidRPr="00C34D10">
        <w:rPr>
          <w:sz w:val="26"/>
          <w:szCs w:val="26"/>
        </w:rPr>
        <w:t xml:space="preserve"> млн. рублей.</w:t>
      </w:r>
    </w:p>
    <w:p w:rsidR="00A72A10" w:rsidRPr="00C34D10" w:rsidRDefault="009714B1" w:rsidP="006B00CF">
      <w:pPr>
        <w:pStyle w:val="ConsPlusTitle"/>
        <w:suppressAutoHyphens/>
        <w:ind w:firstLine="567"/>
        <w:jc w:val="both"/>
        <w:outlineLvl w:val="3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>Выполнены работы по корректировке 3 проектов организации дорожного движения.</w:t>
      </w:r>
    </w:p>
    <w:p w:rsidR="00E4020E" w:rsidRPr="00C34D10" w:rsidRDefault="00E4020E" w:rsidP="00E4020E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</w:t>
      </w:r>
      <w:r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 по данному мероприятию состав</w:t>
      </w:r>
      <w:r>
        <w:rPr>
          <w:noProof/>
          <w:sz w:val="26"/>
          <w:szCs w:val="26"/>
        </w:rPr>
        <w:t>или</w:t>
      </w:r>
      <w:r w:rsidRPr="00C34D10">
        <w:rPr>
          <w:noProof/>
          <w:sz w:val="26"/>
          <w:szCs w:val="26"/>
        </w:rPr>
        <w:t xml:space="preserve">  </w:t>
      </w:r>
      <w:r w:rsidRPr="00C34D10">
        <w:rPr>
          <w:sz w:val="26"/>
          <w:szCs w:val="26"/>
        </w:rPr>
        <w:t xml:space="preserve">0,5 </w:t>
      </w:r>
      <w:r w:rsidRPr="00C34D10">
        <w:rPr>
          <w:noProof/>
          <w:sz w:val="26"/>
          <w:szCs w:val="26"/>
        </w:rPr>
        <w:t>млн. рублей.</w:t>
      </w:r>
    </w:p>
    <w:p w:rsidR="00E4020E" w:rsidRPr="00C34D10" w:rsidRDefault="00E4020E" w:rsidP="00E4020E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                   0,5 млн. рублей.</w:t>
      </w:r>
    </w:p>
    <w:p w:rsidR="00E4020E" w:rsidRPr="00C34D10" w:rsidRDefault="00E4020E" w:rsidP="00E4020E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0,5 млн. рублей.</w:t>
      </w:r>
    </w:p>
    <w:p w:rsidR="00E4020E" w:rsidRPr="00C34D10" w:rsidRDefault="00E4020E" w:rsidP="00E4020E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за </w:t>
      </w:r>
      <w:r>
        <w:rPr>
          <w:sz w:val="26"/>
          <w:szCs w:val="26"/>
        </w:rPr>
        <w:t>3</w:t>
      </w:r>
      <w:r w:rsidRPr="00C34D10">
        <w:rPr>
          <w:sz w:val="26"/>
          <w:szCs w:val="26"/>
        </w:rPr>
        <w:t xml:space="preserve"> месяц</w:t>
      </w:r>
      <w:r>
        <w:rPr>
          <w:sz w:val="26"/>
          <w:szCs w:val="26"/>
        </w:rPr>
        <w:t>а</w:t>
      </w:r>
      <w:r w:rsidRPr="00C34D10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> года –  0 млн. рублей.</w:t>
      </w:r>
    </w:p>
    <w:p w:rsidR="00E4020E" w:rsidRDefault="00E4020E" w:rsidP="006B00CF">
      <w:pPr>
        <w:suppressAutoHyphens/>
        <w:ind w:firstLine="567"/>
        <w:jc w:val="both"/>
        <w:rPr>
          <w:sz w:val="26"/>
          <w:szCs w:val="26"/>
        </w:rPr>
      </w:pPr>
      <w:r w:rsidRPr="00E4020E">
        <w:rPr>
          <w:sz w:val="26"/>
          <w:szCs w:val="26"/>
        </w:rPr>
        <w:t>Ведется работа по подготовке конкурсной документации на выполнение работ по корректировке 3 проектов организации дорожного движения</w:t>
      </w:r>
      <w:r>
        <w:rPr>
          <w:sz w:val="26"/>
          <w:szCs w:val="26"/>
        </w:rPr>
        <w:t>.</w:t>
      </w:r>
    </w:p>
    <w:p w:rsidR="009714B1" w:rsidRPr="00C34D10" w:rsidRDefault="009714B1" w:rsidP="006B00CF">
      <w:pPr>
        <w:suppressAutoHyphens/>
        <w:ind w:firstLine="567"/>
        <w:jc w:val="both"/>
        <w:rPr>
          <w:sz w:val="26"/>
          <w:szCs w:val="26"/>
        </w:rPr>
      </w:pPr>
      <w:bookmarkStart w:id="0" w:name="_GoBack"/>
      <w:bookmarkEnd w:id="0"/>
      <w:r w:rsidRPr="00C34D10">
        <w:rPr>
          <w:sz w:val="26"/>
          <w:szCs w:val="26"/>
        </w:rPr>
        <w:t>Мероприятие «</w:t>
      </w:r>
      <w:r w:rsidRPr="00C34D10">
        <w:rPr>
          <w:i/>
          <w:sz w:val="26"/>
          <w:szCs w:val="26"/>
        </w:rPr>
        <w:t>Установка недостающих сигнальных столбиков</w:t>
      </w:r>
      <w:r w:rsidRPr="00C34D10">
        <w:rPr>
          <w:sz w:val="26"/>
          <w:szCs w:val="26"/>
        </w:rPr>
        <w:t>».</w:t>
      </w:r>
    </w:p>
    <w:p w:rsidR="009714B1" w:rsidRPr="00C34D10" w:rsidRDefault="009714B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2014-2022 годы предусматривается финансирование в размере </w:t>
      </w:r>
      <w:r w:rsidR="00E4020E">
        <w:rPr>
          <w:noProof/>
          <w:sz w:val="26"/>
          <w:szCs w:val="26"/>
        </w:rPr>
        <w:t>2</w:t>
      </w:r>
      <w:r w:rsidRPr="00C34D10">
        <w:rPr>
          <w:noProof/>
          <w:sz w:val="26"/>
          <w:szCs w:val="26"/>
        </w:rPr>
        <w:t>,0 млн. рублей.</w:t>
      </w:r>
    </w:p>
    <w:p w:rsidR="009714B1" w:rsidRPr="00C34D10" w:rsidRDefault="009714B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Финансирование по данному мероприятию на 201</w:t>
      </w:r>
      <w:r w:rsidR="00E4020E">
        <w:rPr>
          <w:noProof/>
          <w:sz w:val="26"/>
          <w:szCs w:val="26"/>
        </w:rPr>
        <w:t>6</w:t>
      </w:r>
      <w:r w:rsidRPr="00C34D10">
        <w:rPr>
          <w:noProof/>
          <w:sz w:val="26"/>
          <w:szCs w:val="26"/>
        </w:rPr>
        <w:t>-201</w:t>
      </w:r>
      <w:r w:rsidR="00E4020E"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годы не предусмотрено.</w:t>
      </w:r>
    </w:p>
    <w:p w:rsidR="009714B1" w:rsidRPr="00C34D10" w:rsidRDefault="009714B1" w:rsidP="006B00CF">
      <w:pPr>
        <w:suppressAutoHyphens/>
        <w:ind w:firstLine="567"/>
        <w:jc w:val="both"/>
        <w:rPr>
          <w:noProof/>
          <w:sz w:val="26"/>
          <w:szCs w:val="26"/>
        </w:rPr>
      </w:pPr>
    </w:p>
    <w:p w:rsidR="002739E1" w:rsidRPr="00C34D10" w:rsidRDefault="002739E1" w:rsidP="006B00CF">
      <w:pPr>
        <w:pStyle w:val="ConsPlusTitle"/>
        <w:suppressAutoHyphens/>
        <w:ind w:firstLine="567"/>
        <w:jc w:val="both"/>
        <w:outlineLvl w:val="3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34D10">
        <w:rPr>
          <w:rFonts w:ascii="Times New Roman" w:hAnsi="Times New Roman" w:cs="Times New Roman"/>
          <w:sz w:val="26"/>
          <w:szCs w:val="26"/>
        </w:rPr>
        <w:t xml:space="preserve">По направлению </w:t>
      </w:r>
      <w:r w:rsidRPr="00C34D10">
        <w:rPr>
          <w:rFonts w:ascii="Times New Roman" w:hAnsi="Times New Roman" w:cs="Times New Roman"/>
          <w:i/>
          <w:sz w:val="26"/>
          <w:szCs w:val="26"/>
        </w:rPr>
        <w:t>«</w:t>
      </w:r>
      <w:r w:rsidR="00896E68" w:rsidRPr="00C34D10">
        <w:rPr>
          <w:rFonts w:ascii="Times New Roman" w:hAnsi="Times New Roman" w:cs="Times New Roman"/>
          <w:i/>
          <w:sz w:val="26"/>
          <w:szCs w:val="26"/>
        </w:rPr>
        <w:t>Мероприятия, направленные на повышение правового сознания участников дорожного движения</w:t>
      </w:r>
      <w:r w:rsidRPr="00C34D10">
        <w:rPr>
          <w:rFonts w:ascii="Times New Roman" w:hAnsi="Times New Roman" w:cs="Times New Roman"/>
          <w:i/>
          <w:sz w:val="26"/>
          <w:szCs w:val="26"/>
        </w:rPr>
        <w:t>»</w:t>
      </w:r>
      <w:r w:rsidRPr="00C34D10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предусмотрено </w:t>
      </w:r>
      <w:r w:rsidR="00F47808"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>6</w:t>
      </w:r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мероприяти</w:t>
      </w:r>
      <w:r w:rsidR="003975BD"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r w:rsidR="00E4020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финансируемых в 2018 году – 1 мероприятие, </w:t>
      </w:r>
      <w:proofErr w:type="spellStart"/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>софинансируемых</w:t>
      </w:r>
      <w:proofErr w:type="spellEnd"/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мероприятий </w:t>
      </w:r>
      <w:r w:rsidRPr="00C34D10">
        <w:rPr>
          <w:rFonts w:ascii="Times New Roman" w:hAnsi="Times New Roman" w:cs="Times New Roman"/>
          <w:b w:val="0"/>
          <w:sz w:val="26"/>
          <w:szCs w:val="26"/>
        </w:rPr>
        <w:t xml:space="preserve">– </w:t>
      </w:r>
      <w:r w:rsidR="00E4020E">
        <w:rPr>
          <w:rFonts w:ascii="Times New Roman" w:hAnsi="Times New Roman" w:cs="Times New Roman"/>
          <w:b w:val="0"/>
          <w:sz w:val="26"/>
          <w:szCs w:val="26"/>
        </w:rPr>
        <w:t>0</w:t>
      </w:r>
      <w:r w:rsidRPr="00C34D10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739E1" w:rsidRPr="00C34D10" w:rsidRDefault="002739E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По направлению на весь период реализации Подпрограммы</w:t>
      </w:r>
      <w:r w:rsidRPr="00C34D10">
        <w:rPr>
          <w:sz w:val="26"/>
          <w:szCs w:val="26"/>
        </w:rPr>
        <w:t xml:space="preserve"> 2014-2022 годы </w:t>
      </w:r>
      <w:r w:rsidRPr="00C34D10">
        <w:rPr>
          <w:noProof/>
          <w:sz w:val="26"/>
          <w:szCs w:val="26"/>
        </w:rPr>
        <w:t xml:space="preserve">предусматривается финансирование в размере </w:t>
      </w:r>
      <w:r w:rsidR="00E144D7" w:rsidRPr="00C34D10">
        <w:rPr>
          <w:sz w:val="26"/>
          <w:szCs w:val="26"/>
        </w:rPr>
        <w:t>1</w:t>
      </w:r>
      <w:r w:rsidR="00E4020E">
        <w:rPr>
          <w:sz w:val="26"/>
          <w:szCs w:val="26"/>
        </w:rPr>
        <w:t>0,7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BC7E69" w:rsidRPr="00C34D10" w:rsidRDefault="00BC7E69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Плановые назначения на 2016 г. по направлению – 0,5 млн. рублей.</w:t>
      </w:r>
    </w:p>
    <w:p w:rsidR="00BC7E69" w:rsidRDefault="00BC7E69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Плановые назначения на 2017 г. по направлению – 0,07 млн. рублей.</w:t>
      </w:r>
    </w:p>
    <w:p w:rsidR="00E4020E" w:rsidRPr="00C34D10" w:rsidRDefault="00E4020E" w:rsidP="00E4020E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Плановые назначения на 201</w:t>
      </w:r>
      <w:r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г. по направлению – 0,07 млн. рублей.</w:t>
      </w:r>
    </w:p>
    <w:p w:rsidR="002739E1" w:rsidRPr="00C34D10" w:rsidRDefault="002739E1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Pr="00C34D10">
        <w:rPr>
          <w:i/>
          <w:sz w:val="26"/>
          <w:szCs w:val="26"/>
        </w:rPr>
        <w:t>Изготовление и распространение световозвращающих приспособлений среди дошкольников и учащихся младших классов образовательных учреждений, позволяющих снизить вероятность наездов на детей на дороге в темное время суток</w:t>
      </w:r>
      <w:r w:rsidRPr="00C34D10">
        <w:rPr>
          <w:sz w:val="26"/>
          <w:szCs w:val="26"/>
        </w:rPr>
        <w:t>» (соответствует мероприятию 3/</w:t>
      </w:r>
      <w:r w:rsidR="00C567E1" w:rsidRPr="00C34D10">
        <w:rPr>
          <w:sz w:val="26"/>
          <w:szCs w:val="26"/>
        </w:rPr>
        <w:t>9</w:t>
      </w:r>
      <w:r w:rsidRPr="00C34D10">
        <w:rPr>
          <w:sz w:val="26"/>
          <w:szCs w:val="26"/>
        </w:rPr>
        <w:t xml:space="preserve"> ФЦП «ПБДД в 2013-2020 гг.»).</w:t>
      </w:r>
    </w:p>
    <w:p w:rsidR="002739E1" w:rsidRPr="00C34D10" w:rsidRDefault="002739E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2014 - 2022 годы предусматривается финансирование в размере </w:t>
      </w:r>
      <w:r w:rsidR="00F47808" w:rsidRPr="00C34D10">
        <w:rPr>
          <w:noProof/>
          <w:sz w:val="26"/>
          <w:szCs w:val="26"/>
        </w:rPr>
        <w:t>1,</w:t>
      </w:r>
      <w:r w:rsidR="00E4020E">
        <w:rPr>
          <w:noProof/>
          <w:sz w:val="26"/>
          <w:szCs w:val="26"/>
        </w:rPr>
        <w:t>3</w:t>
      </w:r>
      <w:r w:rsidRPr="00C34D10">
        <w:rPr>
          <w:noProof/>
          <w:sz w:val="26"/>
          <w:szCs w:val="26"/>
        </w:rPr>
        <w:t xml:space="preserve"> млн. рублей.</w:t>
      </w:r>
    </w:p>
    <w:p w:rsidR="0036155C" w:rsidRDefault="0036155C" w:rsidP="0036155C">
      <w:pPr>
        <w:suppressAutoHyphens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Н</w:t>
      </w:r>
      <w:r w:rsidRPr="00A476CB">
        <w:rPr>
          <w:noProof/>
          <w:sz w:val="26"/>
          <w:szCs w:val="26"/>
        </w:rPr>
        <w:t>азначения на 201</w:t>
      </w:r>
      <w:r>
        <w:rPr>
          <w:noProof/>
          <w:sz w:val="26"/>
          <w:szCs w:val="26"/>
        </w:rPr>
        <w:t>6</w:t>
      </w:r>
      <w:r w:rsidRPr="00A476CB">
        <w:rPr>
          <w:noProof/>
          <w:sz w:val="26"/>
          <w:szCs w:val="26"/>
        </w:rPr>
        <w:t xml:space="preserve"> г. по данному мероприятию составили 0</w:t>
      </w:r>
      <w:r>
        <w:rPr>
          <w:noProof/>
          <w:sz w:val="26"/>
          <w:szCs w:val="26"/>
        </w:rPr>
        <w:t>,35</w:t>
      </w:r>
      <w:r w:rsidRPr="00A476CB">
        <w:rPr>
          <w:noProof/>
          <w:sz w:val="26"/>
          <w:szCs w:val="26"/>
        </w:rPr>
        <w:t xml:space="preserve"> млн. рублей.</w:t>
      </w:r>
    </w:p>
    <w:p w:rsidR="0036155C" w:rsidRPr="00A476CB" w:rsidRDefault="0036155C" w:rsidP="0036155C">
      <w:pPr>
        <w:suppressAutoHyphens/>
        <w:ind w:firstLine="567"/>
        <w:jc w:val="both"/>
        <w:rPr>
          <w:noProof/>
          <w:sz w:val="26"/>
          <w:szCs w:val="26"/>
        </w:rPr>
      </w:pPr>
      <w:r w:rsidRPr="00A476CB">
        <w:rPr>
          <w:noProof/>
          <w:sz w:val="26"/>
          <w:szCs w:val="26"/>
        </w:rPr>
        <w:t>Бюджетные назначения на 201</w:t>
      </w:r>
      <w:r>
        <w:rPr>
          <w:noProof/>
          <w:sz w:val="26"/>
          <w:szCs w:val="26"/>
        </w:rPr>
        <w:t>6</w:t>
      </w:r>
      <w:r w:rsidRPr="00A476CB">
        <w:rPr>
          <w:noProof/>
          <w:sz w:val="26"/>
          <w:szCs w:val="26"/>
        </w:rPr>
        <w:t xml:space="preserve"> г. по данному мероприятию составляют </w:t>
      </w:r>
      <w:r>
        <w:rPr>
          <w:noProof/>
          <w:sz w:val="26"/>
          <w:szCs w:val="26"/>
        </w:rPr>
        <w:t xml:space="preserve">                        0,35</w:t>
      </w:r>
      <w:r w:rsidRPr="00A476CB">
        <w:rPr>
          <w:noProof/>
          <w:sz w:val="26"/>
          <w:szCs w:val="26"/>
        </w:rPr>
        <w:t xml:space="preserve"> млн. рублей.</w:t>
      </w:r>
    </w:p>
    <w:p w:rsidR="0036155C" w:rsidRPr="00A476CB" w:rsidRDefault="0036155C" w:rsidP="0036155C">
      <w:pPr>
        <w:suppressAutoHyphens/>
        <w:ind w:firstLine="567"/>
        <w:jc w:val="both"/>
        <w:rPr>
          <w:noProof/>
          <w:sz w:val="26"/>
          <w:szCs w:val="26"/>
        </w:rPr>
      </w:pPr>
      <w:r w:rsidRPr="00A476CB">
        <w:rPr>
          <w:noProof/>
          <w:sz w:val="26"/>
          <w:szCs w:val="26"/>
        </w:rPr>
        <w:t>Лимиты бюджетных обязательств на 201</w:t>
      </w:r>
      <w:r>
        <w:rPr>
          <w:noProof/>
          <w:sz w:val="26"/>
          <w:szCs w:val="26"/>
        </w:rPr>
        <w:t>6</w:t>
      </w:r>
      <w:r w:rsidRPr="00A476CB">
        <w:rPr>
          <w:noProof/>
          <w:sz w:val="26"/>
          <w:szCs w:val="26"/>
        </w:rPr>
        <w:t xml:space="preserve"> г. по данному мероприятию составляют </w:t>
      </w:r>
      <w:r>
        <w:rPr>
          <w:noProof/>
          <w:sz w:val="26"/>
          <w:szCs w:val="26"/>
        </w:rPr>
        <w:t xml:space="preserve">0,35 </w:t>
      </w:r>
      <w:r w:rsidRPr="00A476CB">
        <w:rPr>
          <w:noProof/>
          <w:sz w:val="26"/>
          <w:szCs w:val="26"/>
        </w:rPr>
        <w:t>млн. рублей.</w:t>
      </w:r>
    </w:p>
    <w:p w:rsidR="0036155C" w:rsidRPr="00E0414B" w:rsidRDefault="0036155C" w:rsidP="0036155C">
      <w:pPr>
        <w:suppressAutoHyphens/>
        <w:ind w:firstLine="567"/>
        <w:jc w:val="both"/>
        <w:rPr>
          <w:noProof/>
          <w:sz w:val="26"/>
          <w:szCs w:val="26"/>
        </w:rPr>
      </w:pPr>
      <w:r w:rsidRPr="00E0414B">
        <w:rPr>
          <w:noProof/>
          <w:sz w:val="26"/>
          <w:szCs w:val="26"/>
        </w:rPr>
        <w:t xml:space="preserve">Фактически </w:t>
      </w:r>
      <w:r>
        <w:rPr>
          <w:noProof/>
          <w:sz w:val="26"/>
          <w:szCs w:val="26"/>
        </w:rPr>
        <w:t>профинансировано</w:t>
      </w:r>
      <w:r w:rsidRPr="00E0414B">
        <w:rPr>
          <w:noProof/>
          <w:sz w:val="26"/>
          <w:szCs w:val="26"/>
        </w:rPr>
        <w:t xml:space="preserve"> по указанному мероприятию </w:t>
      </w:r>
      <w:r>
        <w:rPr>
          <w:noProof/>
          <w:sz w:val="26"/>
          <w:szCs w:val="26"/>
        </w:rPr>
        <w:t xml:space="preserve">с учетом </w:t>
      </w:r>
      <w:r w:rsidRPr="00A476CB">
        <w:rPr>
          <w:noProof/>
          <w:sz w:val="26"/>
          <w:szCs w:val="26"/>
        </w:rPr>
        <w:t>исполн</w:t>
      </w:r>
      <w:r>
        <w:rPr>
          <w:noProof/>
          <w:sz w:val="26"/>
          <w:szCs w:val="26"/>
        </w:rPr>
        <w:t>ения</w:t>
      </w:r>
      <w:r w:rsidRPr="00A476CB">
        <w:rPr>
          <w:noProof/>
          <w:sz w:val="26"/>
          <w:szCs w:val="26"/>
        </w:rPr>
        <w:t xml:space="preserve"> обязательств, возникши</w:t>
      </w:r>
      <w:r>
        <w:rPr>
          <w:noProof/>
          <w:sz w:val="26"/>
          <w:szCs w:val="26"/>
        </w:rPr>
        <w:t>х</w:t>
      </w:r>
      <w:r w:rsidRPr="00A476CB">
        <w:rPr>
          <w:noProof/>
          <w:sz w:val="26"/>
          <w:szCs w:val="26"/>
        </w:rPr>
        <w:t xml:space="preserve"> в прошлом отчетном периоде</w:t>
      </w:r>
      <w:r>
        <w:rPr>
          <w:noProof/>
          <w:sz w:val="26"/>
          <w:szCs w:val="26"/>
        </w:rPr>
        <w:t xml:space="preserve">, </w:t>
      </w:r>
      <w:r w:rsidRPr="00E0414B">
        <w:rPr>
          <w:noProof/>
          <w:sz w:val="26"/>
          <w:szCs w:val="26"/>
        </w:rPr>
        <w:t xml:space="preserve">за </w:t>
      </w:r>
      <w:r>
        <w:rPr>
          <w:noProof/>
          <w:sz w:val="26"/>
          <w:szCs w:val="26"/>
        </w:rPr>
        <w:t xml:space="preserve">12 месяцев </w:t>
      </w:r>
      <w:r w:rsidRPr="00E0414B">
        <w:rPr>
          <w:noProof/>
          <w:sz w:val="26"/>
          <w:szCs w:val="26"/>
        </w:rPr>
        <w:t>201</w:t>
      </w:r>
      <w:r>
        <w:rPr>
          <w:noProof/>
          <w:sz w:val="26"/>
          <w:szCs w:val="26"/>
        </w:rPr>
        <w:t>6</w:t>
      </w:r>
      <w:r w:rsidRPr="00E0414B">
        <w:rPr>
          <w:noProof/>
          <w:sz w:val="26"/>
          <w:szCs w:val="26"/>
        </w:rPr>
        <w:t xml:space="preserve"> г. –                         </w:t>
      </w:r>
      <w:r>
        <w:rPr>
          <w:noProof/>
          <w:sz w:val="26"/>
          <w:szCs w:val="26"/>
        </w:rPr>
        <w:t>0,35</w:t>
      </w:r>
      <w:r w:rsidRPr="00E0414B">
        <w:rPr>
          <w:noProof/>
          <w:sz w:val="26"/>
          <w:szCs w:val="26"/>
        </w:rPr>
        <w:t xml:space="preserve"> млн. рублей.</w:t>
      </w:r>
    </w:p>
    <w:p w:rsidR="0036155C" w:rsidRPr="00A476CB" w:rsidRDefault="0036155C" w:rsidP="0036155C">
      <w:pPr>
        <w:suppressAutoHyphens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Миистерством образования и науки Калужской области исполнены</w:t>
      </w:r>
      <w:r w:rsidRPr="00A476CB">
        <w:rPr>
          <w:noProof/>
          <w:sz w:val="26"/>
          <w:szCs w:val="26"/>
        </w:rPr>
        <w:t xml:space="preserve"> обязательств</w:t>
      </w:r>
      <w:r>
        <w:rPr>
          <w:noProof/>
          <w:sz w:val="26"/>
          <w:szCs w:val="26"/>
        </w:rPr>
        <w:t>а</w:t>
      </w:r>
      <w:r w:rsidRPr="00A476CB">
        <w:rPr>
          <w:noProof/>
          <w:sz w:val="26"/>
          <w:szCs w:val="26"/>
        </w:rPr>
        <w:t>, возникши</w:t>
      </w:r>
      <w:r>
        <w:rPr>
          <w:noProof/>
          <w:sz w:val="26"/>
          <w:szCs w:val="26"/>
        </w:rPr>
        <w:t>е</w:t>
      </w:r>
      <w:r w:rsidRPr="00A476CB">
        <w:rPr>
          <w:noProof/>
          <w:sz w:val="26"/>
          <w:szCs w:val="26"/>
        </w:rPr>
        <w:t xml:space="preserve"> в прошлом отчетном периоде</w:t>
      </w:r>
      <w:r>
        <w:rPr>
          <w:noProof/>
          <w:sz w:val="26"/>
          <w:szCs w:val="26"/>
        </w:rPr>
        <w:t>.</w:t>
      </w:r>
    </w:p>
    <w:p w:rsidR="00F47808" w:rsidRPr="00C34D10" w:rsidRDefault="00F47808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Финансирование по данному мероприятию на </w:t>
      </w:r>
      <w:r w:rsidR="00E4020E">
        <w:rPr>
          <w:noProof/>
          <w:sz w:val="26"/>
          <w:szCs w:val="26"/>
        </w:rPr>
        <w:t>2017-</w:t>
      </w:r>
      <w:r w:rsidRPr="00C34D10">
        <w:rPr>
          <w:noProof/>
          <w:sz w:val="26"/>
          <w:szCs w:val="26"/>
        </w:rPr>
        <w:t>201</w:t>
      </w:r>
      <w:r w:rsidR="00E4020E"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</w:t>
      </w:r>
      <w:r w:rsidR="00E4020E">
        <w:rPr>
          <w:noProof/>
          <w:sz w:val="26"/>
          <w:szCs w:val="26"/>
        </w:rPr>
        <w:t>ы</w:t>
      </w:r>
      <w:r w:rsidRPr="00C34D10">
        <w:rPr>
          <w:noProof/>
          <w:sz w:val="26"/>
          <w:szCs w:val="26"/>
        </w:rPr>
        <w:t xml:space="preserve"> не предусмотрено.</w:t>
      </w:r>
    </w:p>
    <w:p w:rsidR="002739E1" w:rsidRPr="00C34D10" w:rsidRDefault="002739E1" w:rsidP="006B00CF">
      <w:pPr>
        <w:widowControl w:val="0"/>
        <w:suppressAutoHyphens/>
        <w:ind w:firstLine="567"/>
        <w:jc w:val="both"/>
        <w:rPr>
          <w:i/>
          <w:sz w:val="26"/>
          <w:szCs w:val="26"/>
        </w:rPr>
      </w:pPr>
      <w:r w:rsidRPr="00C34D10">
        <w:rPr>
          <w:sz w:val="26"/>
          <w:szCs w:val="26"/>
        </w:rPr>
        <w:t xml:space="preserve">Мероприятие </w:t>
      </w:r>
      <w:r w:rsidRPr="00C34D10">
        <w:rPr>
          <w:i/>
          <w:sz w:val="26"/>
          <w:szCs w:val="26"/>
        </w:rPr>
        <w:t>«</w:t>
      </w:r>
      <w:r w:rsidR="003975BD" w:rsidRPr="00C34D10">
        <w:rPr>
          <w:i/>
          <w:sz w:val="26"/>
          <w:szCs w:val="26"/>
        </w:rPr>
        <w:t>Проведение областных мероприятий среди обучающихся образовательных организаций Калужской области и организация их участия во всероссийских, окружных и межрегиональных мероприятиях, направленных на повышение правового сознания участников дорожного движения</w:t>
      </w:r>
      <w:r w:rsidRPr="00C34D10">
        <w:rPr>
          <w:i/>
          <w:sz w:val="26"/>
          <w:szCs w:val="26"/>
        </w:rPr>
        <w:t>»</w:t>
      </w:r>
      <w:r w:rsidR="00B5047C" w:rsidRPr="00B5047C">
        <w:rPr>
          <w:sz w:val="26"/>
          <w:szCs w:val="26"/>
        </w:rPr>
        <w:t xml:space="preserve"> </w:t>
      </w:r>
      <w:r w:rsidR="00B5047C" w:rsidRPr="00C34D10">
        <w:rPr>
          <w:sz w:val="26"/>
          <w:szCs w:val="26"/>
        </w:rPr>
        <w:t xml:space="preserve">(соответствует мероприятию </w:t>
      </w:r>
      <w:r w:rsidR="00B5047C">
        <w:rPr>
          <w:sz w:val="26"/>
          <w:szCs w:val="26"/>
        </w:rPr>
        <w:t>3</w:t>
      </w:r>
      <w:r w:rsidR="00B5047C" w:rsidRPr="00C34D10">
        <w:rPr>
          <w:sz w:val="26"/>
          <w:szCs w:val="26"/>
        </w:rPr>
        <w:t>/</w:t>
      </w:r>
      <w:r w:rsidR="00B5047C">
        <w:rPr>
          <w:sz w:val="26"/>
          <w:szCs w:val="26"/>
        </w:rPr>
        <w:t>13</w:t>
      </w:r>
      <w:r w:rsidR="00B5047C" w:rsidRPr="00C34D10">
        <w:rPr>
          <w:sz w:val="26"/>
          <w:szCs w:val="26"/>
        </w:rPr>
        <w:t xml:space="preserve"> ФЦП «ПБДД в 2013-2020 гг.»)</w:t>
      </w:r>
      <w:r w:rsidRPr="00C34D10">
        <w:rPr>
          <w:i/>
          <w:sz w:val="26"/>
          <w:szCs w:val="26"/>
        </w:rPr>
        <w:t>.</w:t>
      </w:r>
    </w:p>
    <w:p w:rsidR="002739E1" w:rsidRPr="00C34D10" w:rsidRDefault="002739E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2014 - 2022 годы предусматривается финансирование в размере </w:t>
      </w:r>
      <w:r w:rsidR="00AC310E" w:rsidRPr="00C34D10">
        <w:rPr>
          <w:noProof/>
          <w:sz w:val="26"/>
          <w:szCs w:val="26"/>
        </w:rPr>
        <w:t>1,</w:t>
      </w:r>
      <w:r w:rsidR="0036155C">
        <w:rPr>
          <w:noProof/>
          <w:sz w:val="26"/>
          <w:szCs w:val="26"/>
        </w:rPr>
        <w:t>2</w:t>
      </w:r>
      <w:r w:rsidRPr="00C34D10">
        <w:rPr>
          <w:noProof/>
          <w:sz w:val="26"/>
          <w:szCs w:val="26"/>
        </w:rPr>
        <w:t xml:space="preserve"> млн. рублей.</w:t>
      </w:r>
    </w:p>
    <w:p w:rsidR="0036155C" w:rsidRPr="00A476CB" w:rsidRDefault="0036155C" w:rsidP="0036155C">
      <w:pPr>
        <w:suppressAutoHyphens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Н</w:t>
      </w:r>
      <w:r w:rsidRPr="00A476CB">
        <w:rPr>
          <w:noProof/>
          <w:sz w:val="26"/>
          <w:szCs w:val="26"/>
        </w:rPr>
        <w:t>азначения на 201</w:t>
      </w:r>
      <w:r>
        <w:rPr>
          <w:noProof/>
          <w:sz w:val="26"/>
          <w:szCs w:val="26"/>
        </w:rPr>
        <w:t>6</w:t>
      </w:r>
      <w:r w:rsidRPr="00A476CB">
        <w:rPr>
          <w:noProof/>
          <w:sz w:val="26"/>
          <w:szCs w:val="26"/>
        </w:rPr>
        <w:t xml:space="preserve"> г. по данному мероприятию составили 0</w:t>
      </w:r>
      <w:r>
        <w:rPr>
          <w:noProof/>
          <w:sz w:val="26"/>
          <w:szCs w:val="26"/>
        </w:rPr>
        <w:t>,2</w:t>
      </w:r>
      <w:r w:rsidRPr="00A476CB">
        <w:rPr>
          <w:noProof/>
          <w:sz w:val="26"/>
          <w:szCs w:val="26"/>
        </w:rPr>
        <w:t xml:space="preserve"> млн. рублей.</w:t>
      </w:r>
    </w:p>
    <w:p w:rsidR="0036155C" w:rsidRPr="00A476CB" w:rsidRDefault="0036155C" w:rsidP="0036155C">
      <w:pPr>
        <w:suppressAutoHyphens/>
        <w:ind w:firstLine="567"/>
        <w:jc w:val="both"/>
        <w:rPr>
          <w:noProof/>
          <w:sz w:val="26"/>
          <w:szCs w:val="26"/>
        </w:rPr>
      </w:pPr>
      <w:r w:rsidRPr="00A476CB">
        <w:rPr>
          <w:noProof/>
          <w:sz w:val="26"/>
          <w:szCs w:val="26"/>
        </w:rPr>
        <w:t>Бюджетные назначения на 201</w:t>
      </w:r>
      <w:r>
        <w:rPr>
          <w:noProof/>
          <w:sz w:val="26"/>
          <w:szCs w:val="26"/>
        </w:rPr>
        <w:t>6</w:t>
      </w:r>
      <w:r w:rsidRPr="00A476CB">
        <w:rPr>
          <w:noProof/>
          <w:sz w:val="26"/>
          <w:szCs w:val="26"/>
        </w:rPr>
        <w:t xml:space="preserve"> г. по данному мероприятию составляют </w:t>
      </w:r>
      <w:r>
        <w:rPr>
          <w:noProof/>
          <w:sz w:val="26"/>
          <w:szCs w:val="26"/>
        </w:rPr>
        <w:t xml:space="preserve">                        </w:t>
      </w:r>
      <w:r w:rsidRPr="00314568">
        <w:rPr>
          <w:noProof/>
          <w:sz w:val="26"/>
          <w:szCs w:val="26"/>
        </w:rPr>
        <w:t>0,162</w:t>
      </w:r>
      <w:r w:rsidRPr="00A476CB">
        <w:rPr>
          <w:noProof/>
          <w:sz w:val="26"/>
          <w:szCs w:val="26"/>
        </w:rPr>
        <w:t xml:space="preserve"> млн. рублей.</w:t>
      </w:r>
    </w:p>
    <w:p w:rsidR="0036155C" w:rsidRPr="00A476CB" w:rsidRDefault="0036155C" w:rsidP="0036155C">
      <w:pPr>
        <w:suppressAutoHyphens/>
        <w:ind w:firstLine="567"/>
        <w:jc w:val="both"/>
        <w:rPr>
          <w:noProof/>
          <w:sz w:val="26"/>
          <w:szCs w:val="26"/>
        </w:rPr>
      </w:pPr>
      <w:r w:rsidRPr="00A476CB">
        <w:rPr>
          <w:noProof/>
          <w:sz w:val="26"/>
          <w:szCs w:val="26"/>
        </w:rPr>
        <w:t>Лимиты бюджетных обязательств на 201</w:t>
      </w:r>
      <w:r>
        <w:rPr>
          <w:noProof/>
          <w:sz w:val="26"/>
          <w:szCs w:val="26"/>
        </w:rPr>
        <w:t>6</w:t>
      </w:r>
      <w:r w:rsidRPr="00A476CB">
        <w:rPr>
          <w:noProof/>
          <w:sz w:val="26"/>
          <w:szCs w:val="26"/>
        </w:rPr>
        <w:t xml:space="preserve"> г. по данному мероприятию составляют </w:t>
      </w:r>
      <w:r w:rsidRPr="00314568">
        <w:rPr>
          <w:noProof/>
          <w:sz w:val="26"/>
          <w:szCs w:val="26"/>
        </w:rPr>
        <w:t>0,162</w:t>
      </w:r>
      <w:r>
        <w:rPr>
          <w:noProof/>
          <w:sz w:val="26"/>
          <w:szCs w:val="26"/>
        </w:rPr>
        <w:t xml:space="preserve"> </w:t>
      </w:r>
      <w:r w:rsidRPr="00A476CB">
        <w:rPr>
          <w:noProof/>
          <w:sz w:val="26"/>
          <w:szCs w:val="26"/>
        </w:rPr>
        <w:t>млн. рублей.</w:t>
      </w:r>
    </w:p>
    <w:p w:rsidR="0036155C" w:rsidRPr="00E0414B" w:rsidRDefault="0036155C" w:rsidP="0036155C">
      <w:pPr>
        <w:suppressAutoHyphens/>
        <w:ind w:firstLine="567"/>
        <w:jc w:val="both"/>
        <w:rPr>
          <w:noProof/>
          <w:sz w:val="26"/>
          <w:szCs w:val="26"/>
        </w:rPr>
      </w:pPr>
      <w:r w:rsidRPr="00E0414B">
        <w:rPr>
          <w:noProof/>
          <w:sz w:val="26"/>
          <w:szCs w:val="26"/>
        </w:rPr>
        <w:t xml:space="preserve">Фактически </w:t>
      </w:r>
      <w:r>
        <w:rPr>
          <w:noProof/>
          <w:sz w:val="26"/>
          <w:szCs w:val="26"/>
        </w:rPr>
        <w:t>профинансировано</w:t>
      </w:r>
      <w:r w:rsidRPr="00E0414B">
        <w:rPr>
          <w:noProof/>
          <w:sz w:val="26"/>
          <w:szCs w:val="26"/>
        </w:rPr>
        <w:t xml:space="preserve"> по указанному мероприятию за </w:t>
      </w:r>
      <w:r>
        <w:rPr>
          <w:noProof/>
          <w:sz w:val="26"/>
          <w:szCs w:val="26"/>
        </w:rPr>
        <w:t xml:space="preserve">9 месяцев </w:t>
      </w:r>
      <w:r w:rsidRPr="00E0414B">
        <w:rPr>
          <w:noProof/>
          <w:sz w:val="26"/>
          <w:szCs w:val="26"/>
        </w:rPr>
        <w:t>201</w:t>
      </w:r>
      <w:r>
        <w:rPr>
          <w:noProof/>
          <w:sz w:val="26"/>
          <w:szCs w:val="26"/>
        </w:rPr>
        <w:t>6</w:t>
      </w:r>
      <w:r w:rsidRPr="00E0414B">
        <w:rPr>
          <w:noProof/>
          <w:sz w:val="26"/>
          <w:szCs w:val="26"/>
        </w:rPr>
        <w:t xml:space="preserve"> г. –                         </w:t>
      </w:r>
      <w:r w:rsidRPr="00E144D7">
        <w:rPr>
          <w:noProof/>
          <w:sz w:val="26"/>
          <w:szCs w:val="26"/>
        </w:rPr>
        <w:t>0,</w:t>
      </w:r>
      <w:r>
        <w:rPr>
          <w:noProof/>
          <w:sz w:val="26"/>
          <w:szCs w:val="26"/>
        </w:rPr>
        <w:t>171</w:t>
      </w:r>
      <w:r w:rsidRPr="00E0414B">
        <w:rPr>
          <w:noProof/>
          <w:sz w:val="26"/>
          <w:szCs w:val="26"/>
        </w:rPr>
        <w:t xml:space="preserve"> млн. рублей.</w:t>
      </w:r>
    </w:p>
    <w:p w:rsidR="0036155C" w:rsidRPr="00A476CB" w:rsidRDefault="0036155C" w:rsidP="0036155C">
      <w:pPr>
        <w:suppressAutoHyphens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Миистерством образования и науки Калужской области проведена работа по </w:t>
      </w:r>
      <w:r w:rsidRPr="002C6211">
        <w:rPr>
          <w:noProof/>
          <w:sz w:val="26"/>
          <w:szCs w:val="26"/>
        </w:rPr>
        <w:t xml:space="preserve"> участи</w:t>
      </w:r>
      <w:r>
        <w:rPr>
          <w:noProof/>
          <w:sz w:val="26"/>
          <w:szCs w:val="26"/>
        </w:rPr>
        <w:t>ю</w:t>
      </w:r>
      <w:r w:rsidRPr="002C6211">
        <w:rPr>
          <w:noProof/>
          <w:sz w:val="26"/>
          <w:szCs w:val="26"/>
        </w:rPr>
        <w:t xml:space="preserve"> в конкурсе "Безопасное колесо"</w:t>
      </w:r>
      <w:r>
        <w:rPr>
          <w:noProof/>
          <w:sz w:val="26"/>
          <w:szCs w:val="26"/>
        </w:rPr>
        <w:t>.</w:t>
      </w:r>
    </w:p>
    <w:p w:rsidR="00106ADF" w:rsidRPr="00C34D10" w:rsidRDefault="00106ADF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2017 год по данному мероприятию состав</w:t>
      </w:r>
      <w:r w:rsidR="000D4E4D">
        <w:rPr>
          <w:noProof/>
          <w:sz w:val="26"/>
          <w:szCs w:val="26"/>
        </w:rPr>
        <w:t>или</w:t>
      </w:r>
      <w:r w:rsidRPr="00C34D10">
        <w:rPr>
          <w:noProof/>
          <w:sz w:val="26"/>
          <w:szCs w:val="26"/>
        </w:rPr>
        <w:t xml:space="preserve">  </w:t>
      </w:r>
      <w:r w:rsidRPr="00C34D10">
        <w:rPr>
          <w:sz w:val="26"/>
          <w:szCs w:val="26"/>
        </w:rPr>
        <w:t xml:space="preserve">0,07 </w:t>
      </w:r>
      <w:r w:rsidRPr="00C34D10">
        <w:rPr>
          <w:noProof/>
          <w:sz w:val="26"/>
          <w:szCs w:val="26"/>
        </w:rPr>
        <w:t>млн. рублей.</w:t>
      </w:r>
    </w:p>
    <w:p w:rsidR="00106ADF" w:rsidRPr="00C34D10" w:rsidRDefault="00106ADF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2017 год по данному мероприятию состав</w:t>
      </w:r>
      <w:r w:rsidR="000D4E4D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                   0,07 млн. рублей.</w:t>
      </w:r>
    </w:p>
    <w:p w:rsidR="00106ADF" w:rsidRPr="00C34D10" w:rsidRDefault="00106ADF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2017 год по данному мероприятию состав</w:t>
      </w:r>
      <w:r w:rsidR="000D4E4D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0,07 млн. рублей.</w:t>
      </w:r>
    </w:p>
    <w:p w:rsidR="00106ADF" w:rsidRPr="00C34D10" w:rsidRDefault="00106ADF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с учетом исполнения обязательств, возникших в прошлом отчетном периоде, за </w:t>
      </w:r>
      <w:r w:rsidR="00BC7E69" w:rsidRPr="00C34D10">
        <w:rPr>
          <w:sz w:val="26"/>
          <w:szCs w:val="26"/>
        </w:rPr>
        <w:t>12</w:t>
      </w:r>
      <w:r w:rsidRPr="00C34D10">
        <w:rPr>
          <w:sz w:val="26"/>
          <w:szCs w:val="26"/>
        </w:rPr>
        <w:t xml:space="preserve"> месяцев 2017 года –                         0</w:t>
      </w:r>
      <w:r w:rsidR="00E71513" w:rsidRPr="00C34D10">
        <w:rPr>
          <w:sz w:val="26"/>
          <w:szCs w:val="26"/>
        </w:rPr>
        <w:t>,07</w:t>
      </w:r>
      <w:r w:rsidRPr="00C34D10">
        <w:rPr>
          <w:sz w:val="26"/>
          <w:szCs w:val="26"/>
        </w:rPr>
        <w:t xml:space="preserve"> млн. рублей.</w:t>
      </w:r>
    </w:p>
    <w:p w:rsidR="00106ADF" w:rsidRDefault="00106ADF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Принято участие в финале Всероссийского конкурса юных инспекторов движения «Безопасное колесо – 2017»  в г. Ульяновске (Ульяновская область, Российская Федерация) с 1 по 8 июня 2017 года.</w:t>
      </w:r>
    </w:p>
    <w:p w:rsidR="0036155C" w:rsidRPr="00C34D10" w:rsidRDefault="0036155C" w:rsidP="0036155C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</w:t>
      </w:r>
      <w:r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 по данному мероприятию состав</w:t>
      </w:r>
      <w:r>
        <w:rPr>
          <w:noProof/>
          <w:sz w:val="26"/>
          <w:szCs w:val="26"/>
        </w:rPr>
        <w:t>или</w:t>
      </w:r>
      <w:r w:rsidRPr="00C34D10">
        <w:rPr>
          <w:noProof/>
          <w:sz w:val="26"/>
          <w:szCs w:val="26"/>
        </w:rPr>
        <w:t xml:space="preserve">  </w:t>
      </w:r>
      <w:r w:rsidRPr="00C34D10">
        <w:rPr>
          <w:sz w:val="26"/>
          <w:szCs w:val="26"/>
        </w:rPr>
        <w:t xml:space="preserve">0,07 </w:t>
      </w:r>
      <w:r w:rsidRPr="00C34D10">
        <w:rPr>
          <w:noProof/>
          <w:sz w:val="26"/>
          <w:szCs w:val="26"/>
        </w:rPr>
        <w:t>млн. рублей.</w:t>
      </w:r>
    </w:p>
    <w:p w:rsidR="0036155C" w:rsidRPr="00C34D10" w:rsidRDefault="0036155C" w:rsidP="0036155C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                   0,07 млн. рублей.</w:t>
      </w:r>
    </w:p>
    <w:p w:rsidR="0036155C" w:rsidRPr="00C34D10" w:rsidRDefault="0036155C" w:rsidP="0036155C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0,07 млн. рублей.</w:t>
      </w:r>
    </w:p>
    <w:p w:rsidR="0036155C" w:rsidRPr="00C34D10" w:rsidRDefault="0036155C" w:rsidP="0036155C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за </w:t>
      </w:r>
      <w:r>
        <w:rPr>
          <w:sz w:val="26"/>
          <w:szCs w:val="26"/>
        </w:rPr>
        <w:t>3</w:t>
      </w:r>
      <w:r w:rsidRPr="00C34D10">
        <w:rPr>
          <w:sz w:val="26"/>
          <w:szCs w:val="26"/>
        </w:rPr>
        <w:t xml:space="preserve"> месяц</w:t>
      </w:r>
      <w:r>
        <w:rPr>
          <w:sz w:val="26"/>
          <w:szCs w:val="26"/>
        </w:rPr>
        <w:t>а</w:t>
      </w:r>
      <w:r w:rsidRPr="00C34D10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> года –   0 млн. рублей.</w:t>
      </w:r>
    </w:p>
    <w:p w:rsidR="0036155C" w:rsidRPr="00C34D10" w:rsidRDefault="0036155C" w:rsidP="0036155C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Министерством образования и науки Калужской области в</w:t>
      </w:r>
      <w:r w:rsidRPr="0036155C">
        <w:rPr>
          <w:sz w:val="26"/>
          <w:szCs w:val="26"/>
        </w:rPr>
        <w:t xml:space="preserve">едется работа по подготовке конкурсной документации на организацию участия команды Калужской области в межрегиональном конкурсе </w:t>
      </w:r>
      <w:r w:rsidRPr="00C34D10">
        <w:rPr>
          <w:sz w:val="26"/>
          <w:szCs w:val="26"/>
        </w:rPr>
        <w:t>«Безопасное колесо</w:t>
      </w:r>
      <w:r>
        <w:rPr>
          <w:sz w:val="26"/>
          <w:szCs w:val="26"/>
        </w:rPr>
        <w:t>»</w:t>
      </w:r>
      <w:r w:rsidRPr="00C34D10">
        <w:rPr>
          <w:sz w:val="26"/>
          <w:szCs w:val="26"/>
        </w:rPr>
        <w:t>.</w:t>
      </w:r>
    </w:p>
    <w:p w:rsidR="0036155C" w:rsidRPr="00C34D10" w:rsidRDefault="0036155C" w:rsidP="006B00CF">
      <w:pPr>
        <w:suppressAutoHyphens/>
        <w:ind w:firstLine="567"/>
        <w:jc w:val="both"/>
        <w:rPr>
          <w:sz w:val="26"/>
          <w:szCs w:val="26"/>
        </w:rPr>
      </w:pPr>
    </w:p>
    <w:p w:rsidR="002739E1" w:rsidRPr="00C34D10" w:rsidRDefault="002739E1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Pr="00C34D10">
        <w:rPr>
          <w:i/>
          <w:sz w:val="26"/>
          <w:szCs w:val="26"/>
        </w:rPr>
        <w:t>Проведение мероприятий (областные конкурсы, массовые акции, фестивали, конференции) по профилактике дорожного травматизма среди подростков и молодежи Калужской области</w:t>
      </w:r>
      <w:r w:rsidRPr="00C34D10">
        <w:rPr>
          <w:sz w:val="26"/>
          <w:szCs w:val="26"/>
        </w:rPr>
        <w:t>».</w:t>
      </w:r>
    </w:p>
    <w:p w:rsidR="002739E1" w:rsidRPr="00C34D10" w:rsidRDefault="002739E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2014 - 2022 годы предусматривается финансирование в размере </w:t>
      </w:r>
      <w:r w:rsidR="0036155C">
        <w:rPr>
          <w:noProof/>
          <w:sz w:val="26"/>
          <w:szCs w:val="26"/>
        </w:rPr>
        <w:t>6</w:t>
      </w:r>
      <w:r w:rsidRPr="00C34D10">
        <w:rPr>
          <w:noProof/>
          <w:sz w:val="26"/>
          <w:szCs w:val="26"/>
        </w:rPr>
        <w:t>,</w:t>
      </w:r>
      <w:r w:rsidR="00F47808" w:rsidRPr="00C34D10">
        <w:rPr>
          <w:noProof/>
          <w:sz w:val="26"/>
          <w:szCs w:val="26"/>
        </w:rPr>
        <w:t>1</w:t>
      </w:r>
      <w:r w:rsidRPr="00C34D10">
        <w:rPr>
          <w:noProof/>
          <w:sz w:val="26"/>
          <w:szCs w:val="26"/>
        </w:rPr>
        <w:t xml:space="preserve"> млн. рублей.</w:t>
      </w:r>
    </w:p>
    <w:p w:rsidR="002739E1" w:rsidRPr="00C34D10" w:rsidRDefault="002739E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Финансирование по данному мероприятию на </w:t>
      </w:r>
      <w:r w:rsidR="00BC7E69" w:rsidRPr="00C34D10">
        <w:rPr>
          <w:noProof/>
          <w:sz w:val="26"/>
          <w:szCs w:val="26"/>
        </w:rPr>
        <w:t>201</w:t>
      </w:r>
      <w:r w:rsidR="0036155C">
        <w:rPr>
          <w:noProof/>
          <w:sz w:val="26"/>
          <w:szCs w:val="26"/>
        </w:rPr>
        <w:t>6</w:t>
      </w:r>
      <w:r w:rsidR="00BC7E69" w:rsidRPr="00C34D10">
        <w:rPr>
          <w:noProof/>
          <w:sz w:val="26"/>
          <w:szCs w:val="26"/>
        </w:rPr>
        <w:t>-</w:t>
      </w:r>
      <w:r w:rsidRPr="00C34D10">
        <w:rPr>
          <w:noProof/>
          <w:sz w:val="26"/>
          <w:szCs w:val="26"/>
        </w:rPr>
        <w:t>201</w:t>
      </w:r>
      <w:r w:rsidR="0036155C"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</w:t>
      </w:r>
      <w:r w:rsidR="00BC7E69" w:rsidRPr="00C34D10">
        <w:rPr>
          <w:noProof/>
          <w:sz w:val="26"/>
          <w:szCs w:val="26"/>
        </w:rPr>
        <w:t>ы</w:t>
      </w:r>
      <w:r w:rsidRPr="00C34D10">
        <w:rPr>
          <w:noProof/>
          <w:sz w:val="26"/>
          <w:szCs w:val="26"/>
        </w:rPr>
        <w:t xml:space="preserve"> не предусмотрено.</w:t>
      </w:r>
    </w:p>
    <w:p w:rsidR="002739E1" w:rsidRPr="00C34D10" w:rsidRDefault="002739E1" w:rsidP="006B00CF">
      <w:pPr>
        <w:suppressAutoHyphens/>
        <w:ind w:firstLine="567"/>
        <w:jc w:val="both"/>
        <w:rPr>
          <w:sz w:val="26"/>
          <w:szCs w:val="26"/>
        </w:rPr>
      </w:pPr>
      <w:proofErr w:type="gramStart"/>
      <w:r w:rsidRPr="00C34D10">
        <w:rPr>
          <w:sz w:val="26"/>
          <w:szCs w:val="26"/>
        </w:rPr>
        <w:t>Мероприятие «</w:t>
      </w:r>
      <w:r w:rsidRPr="00C34D10">
        <w:rPr>
          <w:i/>
          <w:sz w:val="26"/>
          <w:szCs w:val="26"/>
        </w:rPr>
        <w:t>Разработка, изготовление и распространение информационно-пропагандистских материалов (памятки, плакаты, буклеты, информационные листовки,  мультимедийные пособия, методические материалы) по профилактике дорожно-транспортного травматизма для педагогов, родителей, подростков и молодежи Калужской области</w:t>
      </w:r>
      <w:r w:rsidRPr="00C34D10">
        <w:rPr>
          <w:sz w:val="26"/>
          <w:szCs w:val="26"/>
        </w:rPr>
        <w:t>».</w:t>
      </w:r>
      <w:proofErr w:type="gramEnd"/>
    </w:p>
    <w:p w:rsidR="002739E1" w:rsidRPr="00C34D10" w:rsidRDefault="002739E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2014 - 2022 годы предусматривается финансирование в размере </w:t>
      </w:r>
      <w:r w:rsidR="0036155C">
        <w:rPr>
          <w:noProof/>
          <w:sz w:val="26"/>
          <w:szCs w:val="26"/>
        </w:rPr>
        <w:t>1,6</w:t>
      </w:r>
      <w:r w:rsidRPr="00C34D10">
        <w:rPr>
          <w:noProof/>
          <w:sz w:val="26"/>
          <w:szCs w:val="26"/>
        </w:rPr>
        <w:t xml:space="preserve"> млн. рублей.</w:t>
      </w:r>
    </w:p>
    <w:p w:rsidR="002739E1" w:rsidRPr="00C34D10" w:rsidRDefault="002739E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Финансирование по данному мероприятию на </w:t>
      </w:r>
      <w:r w:rsidR="00BC7E69" w:rsidRPr="00C34D10">
        <w:rPr>
          <w:noProof/>
          <w:sz w:val="26"/>
          <w:szCs w:val="26"/>
        </w:rPr>
        <w:t>201</w:t>
      </w:r>
      <w:r w:rsidR="0036155C">
        <w:rPr>
          <w:noProof/>
          <w:sz w:val="26"/>
          <w:szCs w:val="26"/>
        </w:rPr>
        <w:t>6</w:t>
      </w:r>
      <w:r w:rsidR="00BC7E69" w:rsidRPr="00C34D10">
        <w:rPr>
          <w:noProof/>
          <w:sz w:val="26"/>
          <w:szCs w:val="26"/>
        </w:rPr>
        <w:t>-</w:t>
      </w:r>
      <w:r w:rsidRPr="00C34D10">
        <w:rPr>
          <w:noProof/>
          <w:sz w:val="26"/>
          <w:szCs w:val="26"/>
        </w:rPr>
        <w:t>201</w:t>
      </w:r>
      <w:r w:rsidR="0036155C"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</w:t>
      </w:r>
      <w:r w:rsidR="00BC7E69" w:rsidRPr="00C34D10">
        <w:rPr>
          <w:noProof/>
          <w:sz w:val="26"/>
          <w:szCs w:val="26"/>
        </w:rPr>
        <w:t>ы</w:t>
      </w:r>
      <w:r w:rsidRPr="00C34D10">
        <w:rPr>
          <w:noProof/>
          <w:sz w:val="26"/>
          <w:szCs w:val="26"/>
        </w:rPr>
        <w:t xml:space="preserve"> не предусмотрено.</w:t>
      </w:r>
    </w:p>
    <w:p w:rsidR="002739E1" w:rsidRPr="00C34D10" w:rsidRDefault="002739E1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Pr="00C34D10">
        <w:rPr>
          <w:i/>
          <w:sz w:val="26"/>
          <w:szCs w:val="26"/>
        </w:rPr>
        <w:t>Участие представителей отрядов юных инспекторов дорожного движения во всероссийских, региональных, межмуниципальных мероприятиях</w:t>
      </w:r>
      <w:r w:rsidRPr="00C34D10">
        <w:rPr>
          <w:sz w:val="26"/>
          <w:szCs w:val="26"/>
        </w:rPr>
        <w:t>».</w:t>
      </w:r>
    </w:p>
    <w:p w:rsidR="002739E1" w:rsidRPr="00C34D10" w:rsidRDefault="002739E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По мероприятию на весь период реализации Подпрограммы 2014 - 2022 годы предусматривается финансирование в размере 0,</w:t>
      </w:r>
      <w:r w:rsidR="0036155C">
        <w:rPr>
          <w:noProof/>
          <w:sz w:val="26"/>
          <w:szCs w:val="26"/>
        </w:rPr>
        <w:t>4</w:t>
      </w:r>
      <w:r w:rsidRPr="00C34D10">
        <w:rPr>
          <w:noProof/>
          <w:sz w:val="26"/>
          <w:szCs w:val="26"/>
        </w:rPr>
        <w:t xml:space="preserve"> млн. рублей.</w:t>
      </w:r>
    </w:p>
    <w:p w:rsidR="002739E1" w:rsidRPr="00C34D10" w:rsidRDefault="002739E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Финансирование по данному мероприятию на </w:t>
      </w:r>
      <w:r w:rsidR="00BC7E69" w:rsidRPr="00C34D10">
        <w:rPr>
          <w:noProof/>
          <w:sz w:val="26"/>
          <w:szCs w:val="26"/>
        </w:rPr>
        <w:t>201</w:t>
      </w:r>
      <w:r w:rsidR="0036155C">
        <w:rPr>
          <w:noProof/>
          <w:sz w:val="26"/>
          <w:szCs w:val="26"/>
        </w:rPr>
        <w:t>6</w:t>
      </w:r>
      <w:r w:rsidR="00BC7E69" w:rsidRPr="00C34D10">
        <w:rPr>
          <w:noProof/>
          <w:sz w:val="26"/>
          <w:szCs w:val="26"/>
        </w:rPr>
        <w:t>-</w:t>
      </w:r>
      <w:r w:rsidRPr="00C34D10">
        <w:rPr>
          <w:noProof/>
          <w:sz w:val="26"/>
          <w:szCs w:val="26"/>
        </w:rPr>
        <w:t>201</w:t>
      </w:r>
      <w:r w:rsidR="0036155C"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</w:t>
      </w:r>
      <w:r w:rsidR="00BC7E69" w:rsidRPr="00C34D10">
        <w:rPr>
          <w:noProof/>
          <w:sz w:val="26"/>
          <w:szCs w:val="26"/>
        </w:rPr>
        <w:t>ы</w:t>
      </w:r>
      <w:r w:rsidRPr="00C34D10">
        <w:rPr>
          <w:noProof/>
          <w:sz w:val="26"/>
          <w:szCs w:val="26"/>
        </w:rPr>
        <w:t xml:space="preserve"> не предусмотрено.</w:t>
      </w:r>
    </w:p>
    <w:p w:rsidR="004D1D41" w:rsidRPr="000D4E4D" w:rsidRDefault="004D1D41" w:rsidP="006B00CF">
      <w:pPr>
        <w:suppressAutoHyphens/>
        <w:ind w:firstLine="567"/>
        <w:jc w:val="both"/>
        <w:rPr>
          <w:sz w:val="16"/>
          <w:szCs w:val="16"/>
        </w:rPr>
      </w:pPr>
    </w:p>
    <w:p w:rsidR="00B9263A" w:rsidRPr="00C34D10" w:rsidRDefault="00F948F3" w:rsidP="000D4E4D">
      <w:pPr>
        <w:pStyle w:val="af"/>
        <w:numPr>
          <w:ilvl w:val="0"/>
          <w:numId w:val="35"/>
        </w:numPr>
        <w:tabs>
          <w:tab w:val="left" w:pos="993"/>
        </w:tabs>
        <w:suppressAutoHyphens/>
        <w:ind w:hanging="503"/>
        <w:jc w:val="both"/>
        <w:rPr>
          <w:sz w:val="26"/>
          <w:szCs w:val="26"/>
        </w:rPr>
      </w:pPr>
      <w:r w:rsidRPr="00C34D10">
        <w:rPr>
          <w:b/>
          <w:sz w:val="26"/>
          <w:szCs w:val="26"/>
        </w:rPr>
        <w:t>Реализация мероприятий федеральной целевой программы «Повышение безопасности дорожного движения в 2013–2020 годах»</w:t>
      </w:r>
      <w:r w:rsidR="004D7185" w:rsidRPr="00C34D10">
        <w:rPr>
          <w:b/>
          <w:sz w:val="26"/>
          <w:szCs w:val="26"/>
        </w:rPr>
        <w:t xml:space="preserve"> 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В 2016 году в бюджетную заявку Калужской области включены следующие обязательства по финансированию мероприятий ФЦП «ПБДД в 2013-2020 гг.»: 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proofErr w:type="gramStart"/>
      <w:r w:rsidRPr="00C34D10">
        <w:rPr>
          <w:sz w:val="26"/>
          <w:szCs w:val="26"/>
        </w:rPr>
        <w:t xml:space="preserve">– </w:t>
      </w:r>
      <w:proofErr w:type="spellStart"/>
      <w:r w:rsidRPr="00C34D10">
        <w:rPr>
          <w:sz w:val="26"/>
          <w:szCs w:val="26"/>
        </w:rPr>
        <w:t>софинансирование</w:t>
      </w:r>
      <w:proofErr w:type="spellEnd"/>
      <w:r w:rsidRPr="00C34D10">
        <w:rPr>
          <w:sz w:val="26"/>
          <w:szCs w:val="26"/>
        </w:rPr>
        <w:t xml:space="preserve"> в рамках мероприятия 5/9 «Оснащение участков улично-дорожной сети городов и населенных пунктов пешеходными ограждениями, в том числе в зоне пешеходных переходов (не менее 809 км)» – из регионального и муниципальных бюджетов на сумму 12,653 млн. рублей в количестве 3 900 погонных метров.</w:t>
      </w:r>
      <w:proofErr w:type="gramEnd"/>
      <w:r w:rsidRPr="00C34D10">
        <w:rPr>
          <w:sz w:val="26"/>
          <w:szCs w:val="26"/>
        </w:rPr>
        <w:t xml:space="preserve"> При этом за счет средств федерального бюджета запрашивается установка 3 898 погонных метров пешеходных ограждений на сумму 12,6 млн. рублей.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proofErr w:type="gramStart"/>
      <w:r w:rsidRPr="00C34D10">
        <w:rPr>
          <w:sz w:val="26"/>
          <w:szCs w:val="26"/>
        </w:rPr>
        <w:t xml:space="preserve">– </w:t>
      </w:r>
      <w:proofErr w:type="spellStart"/>
      <w:r w:rsidRPr="00C34D10">
        <w:rPr>
          <w:sz w:val="26"/>
          <w:szCs w:val="26"/>
        </w:rPr>
        <w:t>софинансирование</w:t>
      </w:r>
      <w:proofErr w:type="spellEnd"/>
      <w:r w:rsidRPr="00C34D10">
        <w:rPr>
          <w:sz w:val="26"/>
          <w:szCs w:val="26"/>
        </w:rPr>
        <w:t xml:space="preserve"> в рамках мероприятия 5/10 «Модернизация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</w:r>
      <w:proofErr w:type="spellStart"/>
      <w:r w:rsidRPr="00C34D10">
        <w:rPr>
          <w:sz w:val="26"/>
          <w:szCs w:val="26"/>
        </w:rPr>
        <w:t>световозвращателями</w:t>
      </w:r>
      <w:proofErr w:type="spellEnd"/>
      <w:proofErr w:type="gramEnd"/>
      <w:r w:rsidRPr="00C34D10">
        <w:rPr>
          <w:sz w:val="26"/>
          <w:szCs w:val="26"/>
        </w:rPr>
        <w:t xml:space="preserve"> и индикаторами, а также устройствами дополнительного освещения и другими элементами повышения безопасности дорожного движения (не менее 2427 переходов)» – из муниципального бюджета на сумму 2,498 млн. рублей в количестве 8 переходов. При этом за счет средств федерального бюджета запрашивается модернизация 8 переходов на сумму                         2,489 млн. рублей.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– </w:t>
      </w:r>
      <w:proofErr w:type="spellStart"/>
      <w:r w:rsidRPr="00C34D10">
        <w:rPr>
          <w:sz w:val="26"/>
          <w:szCs w:val="26"/>
        </w:rPr>
        <w:t>софинансирование</w:t>
      </w:r>
      <w:proofErr w:type="spellEnd"/>
      <w:r w:rsidRPr="00C34D10">
        <w:rPr>
          <w:sz w:val="26"/>
          <w:szCs w:val="26"/>
        </w:rPr>
        <w:t xml:space="preserve"> в рамках мероприятия 5/11 «Модернизация светофорных объектов (не менее 2874)» – из муниципального бюджета на сумму 4,615 млн. рублей в количестве 11 объектов.  При этом за счет средств федерального бюджета запрашивается модернизация 10 светофорных объектов на сумму 3,448 млн. рублей;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– </w:t>
      </w:r>
      <w:proofErr w:type="spellStart"/>
      <w:r w:rsidRPr="00C34D10">
        <w:rPr>
          <w:sz w:val="26"/>
          <w:szCs w:val="26"/>
        </w:rPr>
        <w:t>софинансирование</w:t>
      </w:r>
      <w:proofErr w:type="spellEnd"/>
      <w:r w:rsidRPr="00C34D10">
        <w:rPr>
          <w:sz w:val="26"/>
          <w:szCs w:val="26"/>
        </w:rPr>
        <w:t xml:space="preserve"> в рамках мероприятия 3/8 «Приобретение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 (не менее 1390 комплектов)» – из муниципальных бюджетов на сумму 1,54 млн. рублей в количестве 21 комплекта. При этом за счет средств федерального бюджета запрашивается поставка 4 комплектов оборудования на сумму 1,4 млн. рублей; 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– </w:t>
      </w:r>
      <w:proofErr w:type="spellStart"/>
      <w:r w:rsidRPr="00C34D10">
        <w:rPr>
          <w:sz w:val="26"/>
          <w:szCs w:val="26"/>
        </w:rPr>
        <w:t>софинансирование</w:t>
      </w:r>
      <w:proofErr w:type="spellEnd"/>
      <w:r w:rsidRPr="00C34D10">
        <w:rPr>
          <w:sz w:val="26"/>
          <w:szCs w:val="26"/>
        </w:rPr>
        <w:t xml:space="preserve"> в рамках мероприятия 3/10 «Изготовление и распространение световозвращающих приспособлений в среде дошкольников и учащихся младших классов образовательных организаций (не менее 15 млн. штук)» – из муниципальных бюджетов на сумму 0,598 млн. рублей в количестве 14 756 штук.  При этом за счет средств федерального бюджета запрашивается поставка 17 078 световозвращающих приспособлений на сумму 0,597 млн. рублей.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2016 году за счет средств федерального бюджета в соответствии                                     с утвержденными адресными перечнями в Калужскую область осуществляется передача следующих материально-технических ресурсов:</w:t>
      </w:r>
    </w:p>
    <w:p w:rsidR="00BC7E69" w:rsidRPr="00C34D10" w:rsidRDefault="00BC7E69" w:rsidP="006B00CF">
      <w:pPr>
        <w:pStyle w:val="af"/>
        <w:numPr>
          <w:ilvl w:val="0"/>
          <w:numId w:val="40"/>
        </w:numPr>
        <w:tabs>
          <w:tab w:val="left" w:pos="1134"/>
        </w:tabs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рамках мероприятия 3/8 «Приобретение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 (не менее 1390 комплектов)» – 2 комплекта оборудования;</w:t>
      </w:r>
    </w:p>
    <w:p w:rsidR="00BC7E69" w:rsidRPr="00C34D10" w:rsidRDefault="00BC7E69" w:rsidP="006B00CF">
      <w:pPr>
        <w:pStyle w:val="af"/>
        <w:numPr>
          <w:ilvl w:val="0"/>
          <w:numId w:val="40"/>
        </w:numPr>
        <w:tabs>
          <w:tab w:val="left" w:pos="1134"/>
        </w:tabs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рамках мероприятия 3/10 «Изготовление и распространение световозвращающих приспособлений в среде дошкольников и учащихся младших классов образовательных учреждений (не менее 15 млн. штук)» – 7000 подвесок.</w:t>
      </w:r>
    </w:p>
    <w:p w:rsidR="007D5A36" w:rsidRPr="00C34D10" w:rsidRDefault="007D5A36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201</w:t>
      </w:r>
      <w:r w:rsidR="007E2CF8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году в бюджетную заявку Калужской области включены следующие обязательства по финансированию мероприятий ФЦП «ПБДД в 2013-2020 гг.»: </w:t>
      </w:r>
    </w:p>
    <w:p w:rsidR="007D5A36" w:rsidRPr="00C34D10" w:rsidRDefault="007D5A36" w:rsidP="006B00CF">
      <w:pPr>
        <w:suppressAutoHyphens/>
        <w:ind w:firstLine="567"/>
        <w:jc w:val="both"/>
        <w:rPr>
          <w:sz w:val="26"/>
          <w:szCs w:val="26"/>
        </w:rPr>
      </w:pPr>
      <w:proofErr w:type="gramStart"/>
      <w:r w:rsidRPr="00C34D10">
        <w:rPr>
          <w:sz w:val="26"/>
          <w:szCs w:val="26"/>
        </w:rPr>
        <w:t xml:space="preserve">– </w:t>
      </w:r>
      <w:proofErr w:type="spellStart"/>
      <w:r w:rsidRPr="00C34D10">
        <w:rPr>
          <w:sz w:val="26"/>
          <w:szCs w:val="26"/>
        </w:rPr>
        <w:t>софинансирование</w:t>
      </w:r>
      <w:proofErr w:type="spellEnd"/>
      <w:r w:rsidRPr="00C34D10">
        <w:rPr>
          <w:sz w:val="26"/>
          <w:szCs w:val="26"/>
        </w:rPr>
        <w:t xml:space="preserve"> в рамках мероприятия 5/</w:t>
      </w:r>
      <w:r w:rsidR="007E2CF8" w:rsidRPr="00C34D10"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«Оснащение участков улично-дорожной сети городов и населенных пунктов пешеходными ограждениями, в том числе в зоне пешеходных переходов (не менее 809 км)» – из регионального и муниципальных бюджетов на сумму </w:t>
      </w:r>
      <w:r w:rsidR="007E2CF8" w:rsidRPr="00C34D10">
        <w:rPr>
          <w:sz w:val="26"/>
          <w:szCs w:val="26"/>
        </w:rPr>
        <w:t>24,4</w:t>
      </w:r>
      <w:r w:rsidRPr="00C34D10">
        <w:rPr>
          <w:sz w:val="26"/>
          <w:szCs w:val="26"/>
        </w:rPr>
        <w:t xml:space="preserve"> млн. рублей в количестве </w:t>
      </w:r>
      <w:r w:rsidR="007E2CF8" w:rsidRPr="00C34D10">
        <w:rPr>
          <w:sz w:val="26"/>
          <w:szCs w:val="26"/>
        </w:rPr>
        <w:t>66 776</w:t>
      </w:r>
      <w:r w:rsidRPr="00C34D10">
        <w:rPr>
          <w:sz w:val="26"/>
          <w:szCs w:val="26"/>
        </w:rPr>
        <w:t xml:space="preserve"> погонных метров.</w:t>
      </w:r>
      <w:proofErr w:type="gramEnd"/>
      <w:r w:rsidRPr="00C34D10">
        <w:rPr>
          <w:sz w:val="26"/>
          <w:szCs w:val="26"/>
        </w:rPr>
        <w:t xml:space="preserve"> При этом за счет средств федерального бюджета запрашивается установка </w:t>
      </w:r>
      <w:r w:rsidR="00D817D9" w:rsidRPr="00C34D10">
        <w:rPr>
          <w:sz w:val="26"/>
          <w:szCs w:val="26"/>
        </w:rPr>
        <w:t xml:space="preserve">3 </w:t>
      </w:r>
      <w:r w:rsidR="007E2CF8" w:rsidRPr="00C34D10">
        <w:rPr>
          <w:sz w:val="26"/>
          <w:szCs w:val="26"/>
        </w:rPr>
        <w:t>388</w:t>
      </w:r>
      <w:r w:rsidRPr="00C34D10">
        <w:rPr>
          <w:sz w:val="26"/>
          <w:szCs w:val="26"/>
        </w:rPr>
        <w:t xml:space="preserve"> погонных метров пешеходных ограждений на сумму </w:t>
      </w:r>
      <w:r w:rsidR="00D817D9" w:rsidRPr="00C34D10">
        <w:rPr>
          <w:sz w:val="26"/>
          <w:szCs w:val="26"/>
        </w:rPr>
        <w:t>12,</w:t>
      </w:r>
      <w:r w:rsidR="007E2CF8" w:rsidRPr="00C34D10">
        <w:rPr>
          <w:sz w:val="26"/>
          <w:szCs w:val="26"/>
        </w:rPr>
        <w:t>2</w:t>
      </w:r>
      <w:r w:rsidRPr="00C34D10">
        <w:rPr>
          <w:sz w:val="26"/>
          <w:szCs w:val="26"/>
        </w:rPr>
        <w:t xml:space="preserve"> млн. рублей.</w:t>
      </w:r>
    </w:p>
    <w:p w:rsidR="007D5A36" w:rsidRPr="00C34D10" w:rsidRDefault="007D5A36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– </w:t>
      </w:r>
      <w:proofErr w:type="spellStart"/>
      <w:r w:rsidRPr="00C34D10">
        <w:rPr>
          <w:sz w:val="26"/>
          <w:szCs w:val="26"/>
        </w:rPr>
        <w:t>софинансирование</w:t>
      </w:r>
      <w:proofErr w:type="spellEnd"/>
      <w:r w:rsidRPr="00C34D10">
        <w:rPr>
          <w:sz w:val="26"/>
          <w:szCs w:val="26"/>
        </w:rPr>
        <w:t xml:space="preserve"> в рамках мероприятия 5/11 «Модернизация светофорных объектов (не менее 2874)» – из муниципального бюджета на сумму </w:t>
      </w:r>
      <w:r w:rsidR="007E2CF8" w:rsidRPr="00C34D10">
        <w:rPr>
          <w:sz w:val="26"/>
          <w:szCs w:val="26"/>
        </w:rPr>
        <w:t>2,0</w:t>
      </w:r>
      <w:r w:rsidRPr="00C34D10">
        <w:rPr>
          <w:sz w:val="26"/>
          <w:szCs w:val="26"/>
        </w:rPr>
        <w:t xml:space="preserve"> млн. рублей в количестве </w:t>
      </w:r>
      <w:r w:rsidR="007E2CF8" w:rsidRPr="00C34D10">
        <w:rPr>
          <w:sz w:val="26"/>
          <w:szCs w:val="26"/>
        </w:rPr>
        <w:t>5</w:t>
      </w:r>
      <w:r w:rsidRPr="00C34D10">
        <w:rPr>
          <w:sz w:val="26"/>
          <w:szCs w:val="26"/>
        </w:rPr>
        <w:t xml:space="preserve"> объектов.  При этом за счет средств федерального бюджета запрашивается модернизация </w:t>
      </w:r>
      <w:r w:rsidR="007E2CF8" w:rsidRPr="00C34D10">
        <w:rPr>
          <w:sz w:val="26"/>
          <w:szCs w:val="26"/>
        </w:rPr>
        <w:t>5</w:t>
      </w:r>
      <w:r w:rsidRPr="00C34D10">
        <w:rPr>
          <w:sz w:val="26"/>
          <w:szCs w:val="26"/>
        </w:rPr>
        <w:t xml:space="preserve"> светофорных объектов на сумму </w:t>
      </w:r>
      <w:r w:rsidR="007E2CF8" w:rsidRPr="00C34D10">
        <w:rPr>
          <w:sz w:val="26"/>
          <w:szCs w:val="26"/>
        </w:rPr>
        <w:t>1,9</w:t>
      </w:r>
      <w:r w:rsidRPr="00C34D10">
        <w:rPr>
          <w:sz w:val="26"/>
          <w:szCs w:val="26"/>
        </w:rPr>
        <w:t xml:space="preserve"> млн. рублей;</w:t>
      </w:r>
    </w:p>
    <w:p w:rsidR="007D5A36" w:rsidRPr="00C34D10" w:rsidRDefault="007D5A36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– </w:t>
      </w:r>
      <w:proofErr w:type="spellStart"/>
      <w:r w:rsidRPr="00C34D10">
        <w:rPr>
          <w:sz w:val="26"/>
          <w:szCs w:val="26"/>
        </w:rPr>
        <w:t>софинансирование</w:t>
      </w:r>
      <w:proofErr w:type="spellEnd"/>
      <w:r w:rsidRPr="00C34D10">
        <w:rPr>
          <w:sz w:val="26"/>
          <w:szCs w:val="26"/>
        </w:rPr>
        <w:t xml:space="preserve"> в рамках мероприятия 3/8 «Приобретение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 (не менее 1390 комплектов)» – из муниципальных бюджетов на сумму </w:t>
      </w:r>
      <w:r w:rsidR="007E2CF8" w:rsidRPr="00C34D10">
        <w:rPr>
          <w:sz w:val="26"/>
          <w:szCs w:val="26"/>
        </w:rPr>
        <w:t>1,8</w:t>
      </w:r>
      <w:r w:rsidRPr="00C34D10">
        <w:rPr>
          <w:sz w:val="26"/>
          <w:szCs w:val="26"/>
        </w:rPr>
        <w:t xml:space="preserve"> млн. рублей в количестве </w:t>
      </w:r>
      <w:r w:rsidR="007E2CF8" w:rsidRPr="00C34D10">
        <w:rPr>
          <w:sz w:val="26"/>
          <w:szCs w:val="26"/>
        </w:rPr>
        <w:t>6</w:t>
      </w:r>
      <w:r w:rsidRPr="00C34D10">
        <w:rPr>
          <w:sz w:val="26"/>
          <w:szCs w:val="26"/>
        </w:rPr>
        <w:t xml:space="preserve"> комплект</w:t>
      </w:r>
      <w:r w:rsidR="007E2CF8" w:rsidRPr="00C34D10">
        <w:rPr>
          <w:sz w:val="26"/>
          <w:szCs w:val="26"/>
        </w:rPr>
        <w:t>ов</w:t>
      </w:r>
      <w:r w:rsidRPr="00C34D10">
        <w:rPr>
          <w:sz w:val="26"/>
          <w:szCs w:val="26"/>
        </w:rPr>
        <w:t xml:space="preserve">. При этом за счет средств федерального бюджета запрашивается поставка </w:t>
      </w:r>
      <w:r w:rsidR="007E2CF8" w:rsidRPr="00C34D10">
        <w:rPr>
          <w:sz w:val="26"/>
          <w:szCs w:val="26"/>
        </w:rPr>
        <w:t>6</w:t>
      </w:r>
      <w:r w:rsidR="00D817D9" w:rsidRPr="00C34D10">
        <w:rPr>
          <w:sz w:val="26"/>
          <w:szCs w:val="26"/>
        </w:rPr>
        <w:t xml:space="preserve"> комплектов</w:t>
      </w:r>
      <w:r w:rsidRPr="00C34D10">
        <w:rPr>
          <w:sz w:val="26"/>
          <w:szCs w:val="26"/>
        </w:rPr>
        <w:t xml:space="preserve"> оборудования на сумму </w:t>
      </w:r>
      <w:r w:rsidR="00D817D9" w:rsidRPr="00C34D10">
        <w:rPr>
          <w:sz w:val="26"/>
          <w:szCs w:val="26"/>
        </w:rPr>
        <w:t>1,</w:t>
      </w:r>
      <w:r w:rsidR="007E2CF8" w:rsidRPr="00C34D10"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млн. рублей; </w:t>
      </w:r>
    </w:p>
    <w:p w:rsidR="007D5A36" w:rsidRPr="00C34D10" w:rsidRDefault="007D5A36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– </w:t>
      </w:r>
      <w:proofErr w:type="spellStart"/>
      <w:r w:rsidRPr="00C34D10">
        <w:rPr>
          <w:sz w:val="26"/>
          <w:szCs w:val="26"/>
        </w:rPr>
        <w:t>софинансирование</w:t>
      </w:r>
      <w:proofErr w:type="spellEnd"/>
      <w:r w:rsidRPr="00C34D10">
        <w:rPr>
          <w:sz w:val="26"/>
          <w:szCs w:val="26"/>
        </w:rPr>
        <w:t xml:space="preserve"> в рамках мероприятия 3/10 «Изготовление и распространение световозвращающих приспособлений в среде дошкольников и учащихся младших классов образовательных организаций (не менее 15 млн. штук)» – из муниципальных бюджетов на сумму 0,</w:t>
      </w:r>
      <w:r w:rsidR="007E2CF8" w:rsidRPr="00C34D10">
        <w:rPr>
          <w:sz w:val="26"/>
          <w:szCs w:val="26"/>
        </w:rPr>
        <w:t>626</w:t>
      </w:r>
      <w:r w:rsidRPr="00C34D10">
        <w:rPr>
          <w:sz w:val="26"/>
          <w:szCs w:val="26"/>
        </w:rPr>
        <w:t xml:space="preserve"> млн. рублей в количестве </w:t>
      </w:r>
      <w:r w:rsidR="007E2CF8" w:rsidRPr="00C34D10">
        <w:rPr>
          <w:sz w:val="26"/>
          <w:szCs w:val="26"/>
        </w:rPr>
        <w:t>8 948</w:t>
      </w:r>
      <w:r w:rsidRPr="00C34D10">
        <w:rPr>
          <w:sz w:val="26"/>
          <w:szCs w:val="26"/>
        </w:rPr>
        <w:t xml:space="preserve"> штук.  При этом за счет средств федерального бюджета запрашивается поставка </w:t>
      </w:r>
      <w:r w:rsidR="007E2CF8" w:rsidRPr="00C34D10">
        <w:rPr>
          <w:sz w:val="26"/>
          <w:szCs w:val="26"/>
        </w:rPr>
        <w:t>8 948</w:t>
      </w:r>
      <w:r w:rsidRPr="00C34D10">
        <w:rPr>
          <w:sz w:val="26"/>
          <w:szCs w:val="26"/>
        </w:rPr>
        <w:t xml:space="preserve"> световозвращающих приспособлений на сумму 0,</w:t>
      </w:r>
      <w:r w:rsidR="007E2CF8" w:rsidRPr="00C34D10">
        <w:rPr>
          <w:sz w:val="26"/>
          <w:szCs w:val="26"/>
        </w:rPr>
        <w:t>626</w:t>
      </w:r>
      <w:r w:rsidRPr="00C34D10">
        <w:rPr>
          <w:sz w:val="26"/>
          <w:szCs w:val="26"/>
        </w:rPr>
        <w:t xml:space="preserve"> млн. рублей.</w:t>
      </w:r>
    </w:p>
    <w:p w:rsidR="002C6211" w:rsidRPr="00C34D10" w:rsidRDefault="002C6211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201</w:t>
      </w:r>
      <w:r w:rsidR="009C06B8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году за счет средств федерального бюджета в соответствии                                     с утвержденными адресными перечнями в Калужскую область осуществляется передача следующих материально-технических ресурсов:</w:t>
      </w:r>
    </w:p>
    <w:p w:rsidR="009C06B8" w:rsidRPr="00C34D10" w:rsidRDefault="009C06B8" w:rsidP="006B00CF">
      <w:pPr>
        <w:pStyle w:val="af"/>
        <w:numPr>
          <w:ilvl w:val="0"/>
          <w:numId w:val="40"/>
        </w:numPr>
        <w:tabs>
          <w:tab w:val="left" w:pos="1134"/>
        </w:tabs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рамках мероприятия 5/10 «Модернизация светофорных объектов (не менее 2874 комплектов)» – модернизация 4 светофорных объектов, расположенных в г. Калуге;</w:t>
      </w:r>
    </w:p>
    <w:p w:rsidR="002C6211" w:rsidRPr="00C34D10" w:rsidRDefault="002C6211" w:rsidP="006B00CF">
      <w:pPr>
        <w:pStyle w:val="af"/>
        <w:numPr>
          <w:ilvl w:val="0"/>
          <w:numId w:val="40"/>
        </w:numPr>
        <w:tabs>
          <w:tab w:val="left" w:pos="1134"/>
        </w:tabs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рамках мероприятия 3/</w:t>
      </w:r>
      <w:r w:rsidR="009C06B8" w:rsidRPr="00C34D10">
        <w:rPr>
          <w:sz w:val="26"/>
          <w:szCs w:val="26"/>
        </w:rPr>
        <w:t>9</w:t>
      </w:r>
      <w:r w:rsidRPr="00C34D10">
        <w:rPr>
          <w:sz w:val="26"/>
          <w:szCs w:val="26"/>
        </w:rPr>
        <w:t xml:space="preserve"> «Приобретение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 (не менее 1390 комплектов)» – </w:t>
      </w:r>
      <w:r w:rsidR="009C06B8" w:rsidRPr="00C34D10">
        <w:rPr>
          <w:sz w:val="26"/>
          <w:szCs w:val="26"/>
        </w:rPr>
        <w:t>1</w:t>
      </w:r>
      <w:r w:rsidRPr="00C34D10">
        <w:rPr>
          <w:sz w:val="26"/>
          <w:szCs w:val="26"/>
        </w:rPr>
        <w:t> комплекта оборудования;</w:t>
      </w:r>
    </w:p>
    <w:p w:rsidR="002C6211" w:rsidRDefault="002C6211" w:rsidP="006B00CF">
      <w:pPr>
        <w:pStyle w:val="af"/>
        <w:numPr>
          <w:ilvl w:val="0"/>
          <w:numId w:val="40"/>
        </w:numPr>
        <w:tabs>
          <w:tab w:val="left" w:pos="1134"/>
        </w:tabs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рамках мероприятия 3/1</w:t>
      </w:r>
      <w:r w:rsidR="009C06B8" w:rsidRPr="00C34D10">
        <w:rPr>
          <w:sz w:val="26"/>
          <w:szCs w:val="26"/>
        </w:rPr>
        <w:t>1</w:t>
      </w:r>
      <w:r w:rsidRPr="00C34D10">
        <w:rPr>
          <w:sz w:val="26"/>
          <w:szCs w:val="26"/>
        </w:rPr>
        <w:t xml:space="preserve"> «Изготовление и распространение световозвращающих приспособлений в среде дошкольников и учащихся младших классов образовательных учреждений (не менее 15 млн. штук)» – </w:t>
      </w:r>
      <w:r w:rsidR="009C06B8" w:rsidRPr="00C34D10">
        <w:rPr>
          <w:sz w:val="26"/>
          <w:szCs w:val="26"/>
        </w:rPr>
        <w:t>69</w:t>
      </w:r>
      <w:r w:rsidRPr="00C34D10">
        <w:rPr>
          <w:sz w:val="26"/>
          <w:szCs w:val="26"/>
        </w:rPr>
        <w:t>00</w:t>
      </w:r>
      <w:r w:rsidR="00E144D7" w:rsidRPr="00C34D10">
        <w:rPr>
          <w:sz w:val="26"/>
          <w:szCs w:val="26"/>
        </w:rPr>
        <w:t xml:space="preserve"> </w:t>
      </w:r>
      <w:proofErr w:type="spellStart"/>
      <w:r w:rsidR="009C06B8" w:rsidRPr="00C34D10">
        <w:rPr>
          <w:sz w:val="26"/>
          <w:szCs w:val="26"/>
        </w:rPr>
        <w:t>световозвращающих</w:t>
      </w:r>
      <w:proofErr w:type="spellEnd"/>
      <w:r w:rsidR="009C06B8" w:rsidRPr="00C34D10">
        <w:rPr>
          <w:sz w:val="26"/>
          <w:szCs w:val="26"/>
        </w:rPr>
        <w:t xml:space="preserve"> повязок</w:t>
      </w:r>
      <w:r w:rsidR="00E144D7" w:rsidRPr="00C34D10">
        <w:rPr>
          <w:sz w:val="26"/>
          <w:szCs w:val="26"/>
        </w:rPr>
        <w:t>.</w:t>
      </w:r>
    </w:p>
    <w:p w:rsidR="0036155C" w:rsidRPr="0036155C" w:rsidRDefault="0036155C" w:rsidP="00635A8D">
      <w:pPr>
        <w:suppressAutoHyphens/>
        <w:ind w:firstLine="567"/>
        <w:jc w:val="both"/>
        <w:rPr>
          <w:sz w:val="26"/>
          <w:szCs w:val="26"/>
        </w:rPr>
      </w:pPr>
      <w:r w:rsidRPr="0036155C">
        <w:rPr>
          <w:sz w:val="26"/>
          <w:szCs w:val="26"/>
        </w:rPr>
        <w:t>В 201</w:t>
      </w:r>
      <w:r w:rsidR="00635A8D">
        <w:rPr>
          <w:sz w:val="26"/>
          <w:szCs w:val="26"/>
        </w:rPr>
        <w:t>8</w:t>
      </w:r>
      <w:r w:rsidRPr="0036155C">
        <w:rPr>
          <w:sz w:val="26"/>
          <w:szCs w:val="26"/>
        </w:rPr>
        <w:t xml:space="preserve"> году в бюджетную заявку Калужской области включены следующие обязательства по финансированию мероприятий ФЦП «ПБДД в 2013-2020 гг.»: </w:t>
      </w:r>
    </w:p>
    <w:p w:rsidR="0036155C" w:rsidRPr="0036155C" w:rsidRDefault="0036155C" w:rsidP="0036155C">
      <w:pPr>
        <w:pStyle w:val="af"/>
        <w:numPr>
          <w:ilvl w:val="0"/>
          <w:numId w:val="40"/>
        </w:numPr>
        <w:tabs>
          <w:tab w:val="left" w:pos="1134"/>
        </w:tabs>
        <w:suppressAutoHyphens/>
        <w:ind w:left="0" w:firstLine="567"/>
        <w:jc w:val="both"/>
        <w:rPr>
          <w:sz w:val="26"/>
          <w:szCs w:val="26"/>
        </w:rPr>
      </w:pPr>
      <w:proofErr w:type="spellStart"/>
      <w:proofErr w:type="gramStart"/>
      <w:r w:rsidRPr="0036155C">
        <w:rPr>
          <w:sz w:val="26"/>
          <w:szCs w:val="26"/>
        </w:rPr>
        <w:t>софинансирование</w:t>
      </w:r>
      <w:proofErr w:type="spellEnd"/>
      <w:r w:rsidRPr="0036155C">
        <w:rPr>
          <w:sz w:val="26"/>
          <w:szCs w:val="26"/>
        </w:rPr>
        <w:t xml:space="preserve"> в рамках мероприятия 5/8 «Оснащение участков улично-дорожной сети городов и населенных пунктов пешеходными ограждениями, в том числе в зоне пешеходных переходов (не менее 809 км)» – из регионального и муниципальных бюджетов на сумму </w:t>
      </w:r>
      <w:r w:rsidR="00635A8D">
        <w:rPr>
          <w:sz w:val="26"/>
          <w:szCs w:val="26"/>
        </w:rPr>
        <w:t>12,9</w:t>
      </w:r>
      <w:r w:rsidRPr="0036155C">
        <w:rPr>
          <w:sz w:val="26"/>
          <w:szCs w:val="26"/>
        </w:rPr>
        <w:t xml:space="preserve"> млн. рублей в количестве </w:t>
      </w:r>
      <w:r w:rsidR="00635A8D">
        <w:rPr>
          <w:sz w:val="26"/>
          <w:szCs w:val="26"/>
        </w:rPr>
        <w:t>3 826</w:t>
      </w:r>
      <w:r w:rsidRPr="0036155C">
        <w:rPr>
          <w:sz w:val="26"/>
          <w:szCs w:val="26"/>
        </w:rPr>
        <w:t xml:space="preserve"> погонных метров.</w:t>
      </w:r>
      <w:proofErr w:type="gramEnd"/>
      <w:r w:rsidRPr="0036155C">
        <w:rPr>
          <w:sz w:val="26"/>
          <w:szCs w:val="26"/>
        </w:rPr>
        <w:t xml:space="preserve"> При этом за счет средств федерального бюджета запрашивается установка </w:t>
      </w:r>
      <w:r w:rsidR="00635A8D">
        <w:rPr>
          <w:sz w:val="26"/>
          <w:szCs w:val="26"/>
        </w:rPr>
        <w:t>2 981</w:t>
      </w:r>
      <w:r w:rsidRPr="0036155C">
        <w:rPr>
          <w:sz w:val="26"/>
          <w:szCs w:val="26"/>
        </w:rPr>
        <w:t xml:space="preserve"> погонных метров пешеходных ограждений на сумму </w:t>
      </w:r>
      <w:r w:rsidR="00635A8D">
        <w:rPr>
          <w:sz w:val="26"/>
          <w:szCs w:val="26"/>
        </w:rPr>
        <w:t>9,8</w:t>
      </w:r>
      <w:r w:rsidRPr="0036155C">
        <w:rPr>
          <w:sz w:val="26"/>
          <w:szCs w:val="26"/>
        </w:rPr>
        <w:t xml:space="preserve"> млн. рублей.</w:t>
      </w:r>
    </w:p>
    <w:p w:rsidR="0036155C" w:rsidRPr="0036155C" w:rsidRDefault="0036155C" w:rsidP="0036155C">
      <w:pPr>
        <w:pStyle w:val="af"/>
        <w:numPr>
          <w:ilvl w:val="0"/>
          <w:numId w:val="40"/>
        </w:numPr>
        <w:tabs>
          <w:tab w:val="left" w:pos="1134"/>
        </w:tabs>
        <w:suppressAutoHyphens/>
        <w:ind w:left="0" w:firstLine="567"/>
        <w:jc w:val="both"/>
        <w:rPr>
          <w:sz w:val="26"/>
          <w:szCs w:val="26"/>
        </w:rPr>
      </w:pPr>
      <w:proofErr w:type="spellStart"/>
      <w:r w:rsidRPr="0036155C">
        <w:rPr>
          <w:sz w:val="26"/>
          <w:szCs w:val="26"/>
        </w:rPr>
        <w:t>софинансирование</w:t>
      </w:r>
      <w:proofErr w:type="spellEnd"/>
      <w:r w:rsidRPr="0036155C">
        <w:rPr>
          <w:sz w:val="26"/>
          <w:szCs w:val="26"/>
        </w:rPr>
        <w:t xml:space="preserve"> в рамках мероприятия 5/11 «Модернизация светофорных объектов (не менее 2874)» – из муниципального бюджета на сумму 2,0 млн. рублей в количестве </w:t>
      </w:r>
      <w:r w:rsidR="00635A8D">
        <w:rPr>
          <w:sz w:val="26"/>
          <w:szCs w:val="26"/>
        </w:rPr>
        <w:t>8</w:t>
      </w:r>
      <w:r w:rsidRPr="0036155C">
        <w:rPr>
          <w:sz w:val="26"/>
          <w:szCs w:val="26"/>
        </w:rPr>
        <w:t xml:space="preserve"> объектов.  При этом за счет средств федерального бюджета запрашивается модернизация </w:t>
      </w:r>
      <w:r w:rsidR="00635A8D">
        <w:rPr>
          <w:sz w:val="26"/>
          <w:szCs w:val="26"/>
        </w:rPr>
        <w:t>4</w:t>
      </w:r>
      <w:r w:rsidRPr="0036155C">
        <w:rPr>
          <w:sz w:val="26"/>
          <w:szCs w:val="26"/>
        </w:rPr>
        <w:t xml:space="preserve"> светофорных объектов на сумму </w:t>
      </w:r>
      <w:r w:rsidR="00635A8D">
        <w:rPr>
          <w:sz w:val="26"/>
          <w:szCs w:val="26"/>
        </w:rPr>
        <w:t>0</w:t>
      </w:r>
      <w:r w:rsidRPr="0036155C">
        <w:rPr>
          <w:sz w:val="26"/>
          <w:szCs w:val="26"/>
        </w:rPr>
        <w:t>,9 млн. рублей;</w:t>
      </w:r>
    </w:p>
    <w:p w:rsidR="0036155C" w:rsidRPr="0036155C" w:rsidRDefault="0036155C" w:rsidP="0036155C">
      <w:pPr>
        <w:pStyle w:val="af"/>
        <w:numPr>
          <w:ilvl w:val="0"/>
          <w:numId w:val="40"/>
        </w:numPr>
        <w:tabs>
          <w:tab w:val="left" w:pos="1134"/>
        </w:tabs>
        <w:suppressAutoHyphens/>
        <w:ind w:left="0" w:firstLine="567"/>
        <w:jc w:val="both"/>
        <w:rPr>
          <w:sz w:val="26"/>
          <w:szCs w:val="26"/>
        </w:rPr>
      </w:pPr>
      <w:proofErr w:type="spellStart"/>
      <w:r w:rsidRPr="0036155C">
        <w:rPr>
          <w:sz w:val="26"/>
          <w:szCs w:val="26"/>
        </w:rPr>
        <w:t>софинансирование</w:t>
      </w:r>
      <w:proofErr w:type="spellEnd"/>
      <w:r w:rsidRPr="0036155C">
        <w:rPr>
          <w:sz w:val="26"/>
          <w:szCs w:val="26"/>
        </w:rPr>
        <w:t xml:space="preserve"> в рамках мероприятия 3/8 «Приобретение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 (не менее 1390 комплектов)» – из муниципальных бюджетов на сумму 1,</w:t>
      </w:r>
      <w:r w:rsidR="00635A8D">
        <w:rPr>
          <w:sz w:val="26"/>
          <w:szCs w:val="26"/>
        </w:rPr>
        <w:t>2</w:t>
      </w:r>
      <w:r w:rsidRPr="0036155C">
        <w:rPr>
          <w:sz w:val="26"/>
          <w:szCs w:val="26"/>
        </w:rPr>
        <w:t xml:space="preserve"> млн. рублей в количестве </w:t>
      </w:r>
      <w:r w:rsidR="00635A8D">
        <w:rPr>
          <w:sz w:val="26"/>
          <w:szCs w:val="26"/>
        </w:rPr>
        <w:t>3</w:t>
      </w:r>
      <w:r w:rsidRPr="0036155C">
        <w:rPr>
          <w:sz w:val="26"/>
          <w:szCs w:val="26"/>
        </w:rPr>
        <w:t xml:space="preserve"> комплектов. При этом за счет средств федерального бюджета запрашивается поставка </w:t>
      </w:r>
      <w:r w:rsidR="00635A8D">
        <w:rPr>
          <w:sz w:val="26"/>
          <w:szCs w:val="26"/>
        </w:rPr>
        <w:t>3</w:t>
      </w:r>
      <w:r w:rsidRPr="0036155C">
        <w:rPr>
          <w:sz w:val="26"/>
          <w:szCs w:val="26"/>
        </w:rPr>
        <w:t xml:space="preserve"> комплектов оборудования на сумму 1,</w:t>
      </w:r>
      <w:r w:rsidR="00635A8D">
        <w:rPr>
          <w:sz w:val="26"/>
          <w:szCs w:val="26"/>
        </w:rPr>
        <w:t>2</w:t>
      </w:r>
      <w:r w:rsidRPr="0036155C">
        <w:rPr>
          <w:sz w:val="26"/>
          <w:szCs w:val="26"/>
        </w:rPr>
        <w:t xml:space="preserve"> млн. рублей; </w:t>
      </w:r>
    </w:p>
    <w:p w:rsidR="0036155C" w:rsidRPr="0036155C" w:rsidRDefault="0036155C" w:rsidP="0036155C">
      <w:pPr>
        <w:pStyle w:val="af"/>
        <w:numPr>
          <w:ilvl w:val="0"/>
          <w:numId w:val="40"/>
        </w:numPr>
        <w:tabs>
          <w:tab w:val="left" w:pos="1134"/>
        </w:tabs>
        <w:suppressAutoHyphens/>
        <w:ind w:left="0" w:firstLine="567"/>
        <w:jc w:val="both"/>
        <w:rPr>
          <w:sz w:val="26"/>
          <w:szCs w:val="26"/>
        </w:rPr>
      </w:pPr>
      <w:proofErr w:type="spellStart"/>
      <w:r w:rsidRPr="0036155C">
        <w:rPr>
          <w:sz w:val="26"/>
          <w:szCs w:val="26"/>
        </w:rPr>
        <w:t>софинансирование</w:t>
      </w:r>
      <w:proofErr w:type="spellEnd"/>
      <w:r w:rsidRPr="0036155C">
        <w:rPr>
          <w:sz w:val="26"/>
          <w:szCs w:val="26"/>
        </w:rPr>
        <w:t xml:space="preserve"> в рамках мероприятия 3/10 «Изготовление и распространение </w:t>
      </w:r>
      <w:proofErr w:type="spellStart"/>
      <w:r w:rsidRPr="0036155C">
        <w:rPr>
          <w:sz w:val="26"/>
          <w:szCs w:val="26"/>
        </w:rPr>
        <w:t>световозвращающих</w:t>
      </w:r>
      <w:proofErr w:type="spellEnd"/>
      <w:r w:rsidRPr="0036155C">
        <w:rPr>
          <w:sz w:val="26"/>
          <w:szCs w:val="26"/>
        </w:rPr>
        <w:t xml:space="preserve"> приспособлений в среде дошкольников и учащихся младших классов образовательных организаций (не менее 15 млн. штук)» – из муниципальных бюджетов на сумму 0,</w:t>
      </w:r>
      <w:r w:rsidR="00635A8D">
        <w:rPr>
          <w:sz w:val="26"/>
          <w:szCs w:val="26"/>
        </w:rPr>
        <w:t>4</w:t>
      </w:r>
      <w:r w:rsidRPr="0036155C">
        <w:rPr>
          <w:sz w:val="26"/>
          <w:szCs w:val="26"/>
        </w:rPr>
        <w:t xml:space="preserve"> млн. рублей в количестве 8 </w:t>
      </w:r>
      <w:r w:rsidR="00635A8D">
        <w:rPr>
          <w:sz w:val="26"/>
          <w:szCs w:val="26"/>
        </w:rPr>
        <w:t>000</w:t>
      </w:r>
      <w:r w:rsidRPr="0036155C">
        <w:rPr>
          <w:sz w:val="26"/>
          <w:szCs w:val="26"/>
        </w:rPr>
        <w:t xml:space="preserve"> штук.  При этом за счет средств федерального бюджета запрашивается поставка 8 </w:t>
      </w:r>
      <w:r w:rsidR="00635A8D">
        <w:rPr>
          <w:sz w:val="26"/>
          <w:szCs w:val="26"/>
        </w:rPr>
        <w:t>000</w:t>
      </w:r>
      <w:r w:rsidRPr="0036155C">
        <w:rPr>
          <w:sz w:val="26"/>
          <w:szCs w:val="26"/>
        </w:rPr>
        <w:t xml:space="preserve"> </w:t>
      </w:r>
      <w:proofErr w:type="spellStart"/>
      <w:r w:rsidRPr="0036155C">
        <w:rPr>
          <w:sz w:val="26"/>
          <w:szCs w:val="26"/>
        </w:rPr>
        <w:t>световозвращающих</w:t>
      </w:r>
      <w:proofErr w:type="spellEnd"/>
      <w:r w:rsidRPr="0036155C">
        <w:rPr>
          <w:sz w:val="26"/>
          <w:szCs w:val="26"/>
        </w:rPr>
        <w:t xml:space="preserve"> приспособлений на сумму 0,</w:t>
      </w:r>
      <w:r w:rsidR="00635A8D">
        <w:rPr>
          <w:sz w:val="26"/>
          <w:szCs w:val="26"/>
        </w:rPr>
        <w:t>4</w:t>
      </w:r>
      <w:r w:rsidRPr="0036155C">
        <w:rPr>
          <w:sz w:val="26"/>
          <w:szCs w:val="26"/>
        </w:rPr>
        <w:t xml:space="preserve"> млн. рублей.</w:t>
      </w:r>
    </w:p>
    <w:p w:rsidR="00BC7E69" w:rsidRPr="000D4E4D" w:rsidRDefault="00BC7E69" w:rsidP="006B00CF">
      <w:pPr>
        <w:pStyle w:val="af"/>
        <w:tabs>
          <w:tab w:val="left" w:pos="1134"/>
        </w:tabs>
        <w:suppressAutoHyphens/>
        <w:ind w:left="567"/>
        <w:jc w:val="both"/>
        <w:rPr>
          <w:sz w:val="16"/>
          <w:szCs w:val="16"/>
        </w:rPr>
      </w:pPr>
    </w:p>
    <w:p w:rsidR="00BC7E69" w:rsidRPr="00C34D10" w:rsidRDefault="00BC7E69" w:rsidP="006B00CF">
      <w:pPr>
        <w:pStyle w:val="af"/>
        <w:numPr>
          <w:ilvl w:val="0"/>
          <w:numId w:val="35"/>
        </w:numPr>
        <w:tabs>
          <w:tab w:val="left" w:pos="993"/>
        </w:tabs>
        <w:suppressAutoHyphens/>
        <w:jc w:val="both"/>
        <w:rPr>
          <w:b/>
          <w:sz w:val="26"/>
          <w:szCs w:val="26"/>
        </w:rPr>
      </w:pPr>
      <w:r w:rsidRPr="00C34D10">
        <w:rPr>
          <w:b/>
          <w:sz w:val="26"/>
          <w:szCs w:val="26"/>
        </w:rPr>
        <w:t xml:space="preserve">Изменения в госпрограмме/подпрограмме 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Постановлением Правительства Калужской области от 04.12.2013 № 652 «Об утверждении государственной программы Калужской области «Развитие  дорожного  хозяйства Калужской области» утверждена государственная программа, в состав которой вошла подпрограмма «Повышение безопасности дорожного движения в Калужской области».</w:t>
      </w:r>
    </w:p>
    <w:p w:rsidR="00BC7E69" w:rsidRPr="00C34D10" w:rsidRDefault="00374F4C" w:rsidP="006B00CF">
      <w:pPr>
        <w:suppressAutoHyphens/>
        <w:ind w:firstLine="567"/>
        <w:jc w:val="both"/>
        <w:rPr>
          <w:sz w:val="26"/>
          <w:szCs w:val="26"/>
        </w:rPr>
      </w:pPr>
      <w:hyperlink r:id="rId9" w:tgtFrame="contents" w:history="1">
        <w:r w:rsidR="00BC7E69" w:rsidRPr="00C34D10">
          <w:rPr>
            <w:sz w:val="26"/>
            <w:szCs w:val="26"/>
          </w:rPr>
          <w:t>Постановлением Правительства Калужской области от 01.04.2014 № 217</w:t>
        </w:r>
      </w:hyperlink>
      <w:r w:rsidR="00BC7E69" w:rsidRPr="00C34D10">
        <w:rPr>
          <w:sz w:val="26"/>
          <w:szCs w:val="26"/>
        </w:rPr>
        <w:t xml:space="preserve"> были внесены изменения в части:</w:t>
      </w:r>
    </w:p>
    <w:p w:rsidR="00BC7E69" w:rsidRPr="00C34D10" w:rsidRDefault="00BC7E69" w:rsidP="006B00CF">
      <w:pPr>
        <w:pStyle w:val="af"/>
        <w:numPr>
          <w:ilvl w:val="0"/>
          <w:numId w:val="39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приведения в соответствие с федеральной целевой программой «Повышение безопасности дорожного движения в 2013-2020 годах» показателей Подпрограммы,</w:t>
      </w:r>
    </w:p>
    <w:p w:rsidR="00BC7E69" w:rsidRPr="00C34D10" w:rsidRDefault="00BC7E69" w:rsidP="006B00CF">
      <w:pPr>
        <w:pStyle w:val="af"/>
        <w:numPr>
          <w:ilvl w:val="0"/>
          <w:numId w:val="39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уточнения объемов финансирования мероприятий программы. </w:t>
      </w:r>
    </w:p>
    <w:p w:rsidR="00BC7E69" w:rsidRPr="00C34D10" w:rsidRDefault="00374F4C" w:rsidP="006B00CF">
      <w:pPr>
        <w:suppressAutoHyphens/>
        <w:ind w:firstLine="567"/>
        <w:jc w:val="both"/>
        <w:rPr>
          <w:sz w:val="26"/>
          <w:szCs w:val="26"/>
        </w:rPr>
      </w:pPr>
      <w:hyperlink r:id="rId10" w:tgtFrame="contents" w:history="1">
        <w:r w:rsidR="00BC7E69" w:rsidRPr="00C34D10">
          <w:rPr>
            <w:sz w:val="26"/>
            <w:szCs w:val="26"/>
          </w:rPr>
          <w:t>Постановлением Правительства Калужской области от 11.12.2014 № 7</w:t>
        </w:r>
      </w:hyperlink>
      <w:r w:rsidR="00BC7E69" w:rsidRPr="00C34D10">
        <w:rPr>
          <w:sz w:val="26"/>
          <w:szCs w:val="26"/>
        </w:rPr>
        <w:t xml:space="preserve">35 были внесены изменения </w:t>
      </w:r>
      <w:proofErr w:type="gramStart"/>
      <w:r w:rsidR="00BC7E69" w:rsidRPr="00C34D10">
        <w:rPr>
          <w:sz w:val="26"/>
          <w:szCs w:val="26"/>
        </w:rPr>
        <w:t>в части перераспределения средств среди мероприятий в связи с образовавшейся экономией по результатам</w:t>
      </w:r>
      <w:proofErr w:type="gramEnd"/>
      <w:r w:rsidR="00BC7E69" w:rsidRPr="00C34D10">
        <w:rPr>
          <w:sz w:val="26"/>
          <w:szCs w:val="26"/>
        </w:rPr>
        <w:t xml:space="preserve"> проведения торгов.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2015 году в Подпрограмму внесены следующие изменения: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Постановлением Правительства Калужской области от 27.04.2015 № 228 были внесены изменения в части:</w:t>
      </w:r>
    </w:p>
    <w:p w:rsidR="00BC7E69" w:rsidRPr="00C34D10" w:rsidRDefault="00BC7E69" w:rsidP="006B00CF">
      <w:pPr>
        <w:pStyle w:val="af"/>
        <w:numPr>
          <w:ilvl w:val="0"/>
          <w:numId w:val="39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приведения в соответствие индикаторов выполнения программы с фактическими показателями  Подпрограммы,</w:t>
      </w:r>
    </w:p>
    <w:p w:rsidR="00BC7E69" w:rsidRPr="00C34D10" w:rsidRDefault="00BC7E69" w:rsidP="006B00CF">
      <w:pPr>
        <w:pStyle w:val="af"/>
        <w:numPr>
          <w:ilvl w:val="0"/>
          <w:numId w:val="39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уточнения объемов финансирования мероприятий программы. 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Постановлением Правительства Калужской области от 01.10.2015 </w:t>
      </w:r>
      <w:hyperlink r:id="rId11" w:history="1">
        <w:r w:rsidRPr="00C34D10">
          <w:rPr>
            <w:sz w:val="26"/>
            <w:szCs w:val="26"/>
          </w:rPr>
          <w:t xml:space="preserve">№ 552 </w:t>
        </w:r>
      </w:hyperlink>
      <w:r w:rsidRPr="00C34D10">
        <w:rPr>
          <w:sz w:val="26"/>
          <w:szCs w:val="26"/>
        </w:rPr>
        <w:t xml:space="preserve"> были внесены изменения в части: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уточнения объемов финансирования по мероприятиям, ответственным испо</w:t>
      </w:r>
      <w:r w:rsidRPr="00C34D10">
        <w:rPr>
          <w:sz w:val="26"/>
          <w:szCs w:val="26"/>
        </w:rPr>
        <w:t>л</w:t>
      </w:r>
      <w:r w:rsidRPr="00C34D10">
        <w:rPr>
          <w:sz w:val="26"/>
          <w:szCs w:val="26"/>
        </w:rPr>
        <w:t xml:space="preserve">нителем по которым является ГКУ </w:t>
      </w:r>
      <w:proofErr w:type="gramStart"/>
      <w:r w:rsidRPr="00C34D10">
        <w:rPr>
          <w:sz w:val="26"/>
          <w:szCs w:val="26"/>
        </w:rPr>
        <w:t>КО</w:t>
      </w:r>
      <w:proofErr w:type="gramEnd"/>
      <w:r w:rsidRPr="00C34D10">
        <w:rPr>
          <w:sz w:val="26"/>
          <w:szCs w:val="26"/>
        </w:rPr>
        <w:t xml:space="preserve"> "Центр безопасности дорожного движения" и министерство образования и науки Калужской области;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приведения в соответствие с Методическими рекомендациями по разработке (корректировке) региональных программ субъектов Российской Федерации в сфере д</w:t>
      </w:r>
      <w:r w:rsidRPr="00C34D10">
        <w:rPr>
          <w:sz w:val="26"/>
          <w:szCs w:val="26"/>
        </w:rPr>
        <w:t>о</w:t>
      </w:r>
      <w:r w:rsidRPr="00C34D10">
        <w:rPr>
          <w:sz w:val="26"/>
          <w:szCs w:val="26"/>
        </w:rPr>
        <w:t>рожного хозяйства, направленными в органы исполнительной власти субъектов Росси</w:t>
      </w:r>
      <w:r w:rsidRPr="00C34D10">
        <w:rPr>
          <w:sz w:val="26"/>
          <w:szCs w:val="26"/>
        </w:rPr>
        <w:t>й</w:t>
      </w:r>
      <w:r w:rsidRPr="00C34D10">
        <w:rPr>
          <w:sz w:val="26"/>
          <w:szCs w:val="26"/>
        </w:rPr>
        <w:t xml:space="preserve">ской Федерации письмом заместителя Министра транспорта  Российской Федерации Н.А. </w:t>
      </w:r>
      <w:proofErr w:type="spellStart"/>
      <w:r w:rsidRPr="00C34D10">
        <w:rPr>
          <w:sz w:val="26"/>
          <w:szCs w:val="26"/>
        </w:rPr>
        <w:t>Асаула</w:t>
      </w:r>
      <w:proofErr w:type="spellEnd"/>
      <w:r w:rsidRPr="00C34D10">
        <w:rPr>
          <w:sz w:val="26"/>
          <w:szCs w:val="26"/>
        </w:rPr>
        <w:t xml:space="preserve"> от 11 сентября 2015 г. № НА-28/11739.</w:t>
      </w:r>
    </w:p>
    <w:p w:rsidR="00BC7E69" w:rsidRPr="00C34D10" w:rsidRDefault="00BC7E69" w:rsidP="006B00CF">
      <w:pPr>
        <w:pStyle w:val="af"/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Постановлением Правительства Калужской области от 30.11.2015 </w:t>
      </w:r>
      <w:hyperlink r:id="rId12" w:history="1">
        <w:r w:rsidRPr="00C34D10">
          <w:rPr>
            <w:sz w:val="26"/>
            <w:szCs w:val="26"/>
          </w:rPr>
          <w:t xml:space="preserve">№ 666 </w:t>
        </w:r>
      </w:hyperlink>
      <w:r w:rsidRPr="00C34D10">
        <w:rPr>
          <w:sz w:val="26"/>
          <w:szCs w:val="26"/>
        </w:rPr>
        <w:t xml:space="preserve"> были внесены изменения в части: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567" w:firstLine="0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уточнения объемов финансирования мероприятий Подпрограммы на 2015 год. </w:t>
      </w:r>
    </w:p>
    <w:p w:rsidR="00BC7E69" w:rsidRPr="00C34D10" w:rsidRDefault="006E5273" w:rsidP="006B00CF">
      <w:pPr>
        <w:pStyle w:val="af"/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В 2016 г. в госпрограмму/подпрограмму внесены следующие изменения: </w:t>
      </w:r>
      <w:r w:rsidR="00BC7E69" w:rsidRPr="00C34D10">
        <w:rPr>
          <w:sz w:val="26"/>
          <w:szCs w:val="26"/>
        </w:rPr>
        <w:t xml:space="preserve">Постановлением Правительства Калужской области от 26.02.2016 </w:t>
      </w:r>
      <w:hyperlink r:id="rId13" w:history="1">
        <w:r w:rsidR="00BC7E69" w:rsidRPr="00C34D10">
          <w:rPr>
            <w:sz w:val="26"/>
            <w:szCs w:val="26"/>
          </w:rPr>
          <w:t xml:space="preserve">№ 123 </w:t>
        </w:r>
      </w:hyperlink>
      <w:r w:rsidR="00BC7E69" w:rsidRPr="00C34D10">
        <w:rPr>
          <w:sz w:val="26"/>
          <w:szCs w:val="26"/>
        </w:rPr>
        <w:t xml:space="preserve"> были внесены изменения в части: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 уточнения объемов финансирования мероприятий Подпрограммы на 2015 год по итогам реализации программы в 2015 году; 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уточнения объемов финансирования мероприятий Подпрограммы на 2016 год.</w:t>
      </w:r>
    </w:p>
    <w:p w:rsidR="00BC7E69" w:rsidRPr="00C34D10" w:rsidRDefault="00BC7E69" w:rsidP="006B00CF">
      <w:pPr>
        <w:pStyle w:val="af"/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Постановление</w:t>
      </w:r>
      <w:r w:rsidR="006E5273" w:rsidRPr="00C34D10">
        <w:rPr>
          <w:sz w:val="26"/>
          <w:szCs w:val="26"/>
        </w:rPr>
        <w:t>м</w:t>
      </w:r>
      <w:r w:rsidRPr="00C34D10">
        <w:rPr>
          <w:sz w:val="26"/>
          <w:szCs w:val="26"/>
        </w:rPr>
        <w:t xml:space="preserve"> Правительства Калужской области от 31.05.2016 № 314 были внесены изменения в части: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уточнения объемов финансирования мероприятий Подпрограммы на 2016 год; 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уточнения сведений о целевых индикаторах государственной программы и их значений.</w:t>
      </w:r>
    </w:p>
    <w:p w:rsidR="00BC7E69" w:rsidRPr="00C34D10" w:rsidRDefault="00BC7E69" w:rsidP="006B00CF">
      <w:pPr>
        <w:pStyle w:val="af"/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Постановление</w:t>
      </w:r>
      <w:r w:rsidR="006E5273" w:rsidRPr="00C34D10">
        <w:rPr>
          <w:sz w:val="26"/>
          <w:szCs w:val="26"/>
        </w:rPr>
        <w:t>м</w:t>
      </w:r>
      <w:r w:rsidRPr="00C34D10">
        <w:rPr>
          <w:sz w:val="26"/>
          <w:szCs w:val="26"/>
        </w:rPr>
        <w:t xml:space="preserve"> Правительства Калужской области от 23.06.2016 № 350 были внесены изменения в части: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уточнения сведений о целевых индикаторах государственной программы и их значений;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 уточнения объемов финансирования мероприятий Подпрограммы на 2016 год (в итоговой сумме расходов перечня программных мероприятий Подпрограммы учтена кредиторская задолженность). </w:t>
      </w:r>
    </w:p>
    <w:p w:rsidR="00BC7E69" w:rsidRPr="00C34D10" w:rsidRDefault="00BC7E69" w:rsidP="006B00CF">
      <w:pPr>
        <w:pStyle w:val="af"/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Постановление</w:t>
      </w:r>
      <w:r w:rsidR="006E5273" w:rsidRPr="00C34D10">
        <w:rPr>
          <w:sz w:val="26"/>
          <w:szCs w:val="26"/>
        </w:rPr>
        <w:t>м</w:t>
      </w:r>
      <w:r w:rsidRPr="00C34D10">
        <w:rPr>
          <w:sz w:val="26"/>
          <w:szCs w:val="26"/>
        </w:rPr>
        <w:t xml:space="preserve"> Правительства Калужской области от 27.12.2016 № 690 были внесены изменения в части: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уточнения объемов финансирования мероприятий Подпрограммы на 2016 год.</w:t>
      </w:r>
    </w:p>
    <w:p w:rsidR="00BC7E69" w:rsidRPr="00C34D10" w:rsidRDefault="006E5273" w:rsidP="006B00CF">
      <w:pPr>
        <w:pStyle w:val="af"/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В 2017 г. в госпрограмму/подпрограмму внесены следующие изменения: </w:t>
      </w:r>
      <w:r w:rsidR="00BC7E69" w:rsidRPr="00C34D10">
        <w:rPr>
          <w:sz w:val="26"/>
          <w:szCs w:val="26"/>
        </w:rPr>
        <w:t>Постановление</w:t>
      </w:r>
      <w:r w:rsidRPr="00C34D10">
        <w:rPr>
          <w:sz w:val="26"/>
          <w:szCs w:val="26"/>
        </w:rPr>
        <w:t>м</w:t>
      </w:r>
      <w:r w:rsidR="00BC7E69" w:rsidRPr="00C34D10">
        <w:rPr>
          <w:sz w:val="26"/>
          <w:szCs w:val="26"/>
        </w:rPr>
        <w:t xml:space="preserve"> Правительства Калужской области от 10.03.2017 № 104 были внесены изменения в части: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уточнения объемов финансирования и целевых индикаторов Подпрограммы в 2016 году и на 2017 год.</w:t>
      </w:r>
    </w:p>
    <w:p w:rsidR="00BC7E69" w:rsidRPr="00C34D10" w:rsidRDefault="00BC7E69" w:rsidP="006B00CF">
      <w:pPr>
        <w:pStyle w:val="af"/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Постановление</w:t>
      </w:r>
      <w:r w:rsidR="006E5273" w:rsidRPr="00C34D10">
        <w:rPr>
          <w:sz w:val="26"/>
          <w:szCs w:val="26"/>
        </w:rPr>
        <w:t>м</w:t>
      </w:r>
      <w:r w:rsidRPr="00C34D10">
        <w:rPr>
          <w:sz w:val="26"/>
          <w:szCs w:val="26"/>
        </w:rPr>
        <w:t xml:space="preserve"> Правительства Калужской области от 11.05.2017 № 270 были внесены изменения в части: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уточнения объемов финансирования мероприятий Подпрограммы на 2017 год, в том числе за счет средств федерального бюджета.</w:t>
      </w:r>
    </w:p>
    <w:p w:rsidR="00BC7E69" w:rsidRPr="00C34D10" w:rsidRDefault="00BC7E69" w:rsidP="006B00CF">
      <w:pPr>
        <w:pStyle w:val="af"/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Постановление</w:t>
      </w:r>
      <w:r w:rsidR="006E5273" w:rsidRPr="00C34D10">
        <w:rPr>
          <w:sz w:val="26"/>
          <w:szCs w:val="26"/>
        </w:rPr>
        <w:t>м</w:t>
      </w:r>
      <w:r w:rsidRPr="00C34D10">
        <w:rPr>
          <w:sz w:val="26"/>
          <w:szCs w:val="26"/>
        </w:rPr>
        <w:t xml:space="preserve"> Правительства Калужской области от 07.07.2017 № 394 были внесены изменения в части: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уточнения объемов финансирования мероприятий Подпрограммы на 2017 год, в том числе за счет средств федерального бюджета.</w:t>
      </w:r>
    </w:p>
    <w:p w:rsidR="006E5273" w:rsidRPr="00C34D10" w:rsidRDefault="006E5273" w:rsidP="006B00CF">
      <w:pPr>
        <w:pStyle w:val="af"/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Постановлением Правительства Калужской области Постановлением Правительства Калужской области от 06.10.2017 </w:t>
      </w:r>
      <w:hyperlink r:id="rId14" w:history="1">
        <w:r w:rsidRPr="00C34D10">
          <w:rPr>
            <w:sz w:val="26"/>
            <w:szCs w:val="26"/>
          </w:rPr>
          <w:t xml:space="preserve">№ 565 </w:t>
        </w:r>
      </w:hyperlink>
      <w:r w:rsidRPr="00C34D10">
        <w:rPr>
          <w:sz w:val="26"/>
          <w:szCs w:val="26"/>
        </w:rPr>
        <w:t>были внесены изменения в части:</w:t>
      </w:r>
    </w:p>
    <w:p w:rsidR="006E5273" w:rsidRPr="00C34D10" w:rsidRDefault="006E5273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уточнения объемов финансирования мероприятий Подпрограммы на 2017 год, в том числе за счет средств федерального бюджета.</w:t>
      </w:r>
    </w:p>
    <w:p w:rsidR="006E5273" w:rsidRPr="00C34D10" w:rsidRDefault="006E5273" w:rsidP="006B00CF">
      <w:pPr>
        <w:pStyle w:val="af"/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Постановлением Правительства Калужской области Постановлением Правительства Калужской области от 12.12.2017 </w:t>
      </w:r>
      <w:hyperlink r:id="rId15" w:history="1">
        <w:r w:rsidRPr="00C34D10">
          <w:rPr>
            <w:sz w:val="26"/>
            <w:szCs w:val="26"/>
          </w:rPr>
          <w:t xml:space="preserve">№ 733 </w:t>
        </w:r>
      </w:hyperlink>
      <w:r w:rsidRPr="00C34D10">
        <w:rPr>
          <w:sz w:val="26"/>
          <w:szCs w:val="26"/>
        </w:rPr>
        <w:t>были внесены изменения в части:</w:t>
      </w:r>
    </w:p>
    <w:p w:rsidR="006E5273" w:rsidRPr="00C34D10" w:rsidRDefault="006E5273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уточнения сведений о целевых индикаторах государственной программы и их значений;</w:t>
      </w:r>
    </w:p>
    <w:p w:rsidR="006E5273" w:rsidRPr="00C34D10" w:rsidRDefault="006E5273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уточнения объемов финансирования мероприятий Подпрограммы на 2017 год, в том числе за счет средств федерального бюджета.</w:t>
      </w:r>
    </w:p>
    <w:p w:rsidR="00635A8D" w:rsidRPr="00C34D10" w:rsidRDefault="00635A8D" w:rsidP="00635A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Постановлением Правительства Калужской области Постановлением Правител</w:t>
      </w:r>
      <w:r>
        <w:rPr>
          <w:sz w:val="26"/>
          <w:szCs w:val="26"/>
        </w:rPr>
        <w:t>ь</w:t>
      </w:r>
      <w:r w:rsidRPr="00C34D10">
        <w:rPr>
          <w:sz w:val="26"/>
          <w:szCs w:val="26"/>
        </w:rPr>
        <w:t xml:space="preserve">ства Калужской области </w:t>
      </w:r>
      <w:r>
        <w:rPr>
          <w:sz w:val="26"/>
          <w:szCs w:val="26"/>
        </w:rPr>
        <w:t xml:space="preserve">28.12.2017 № 803 </w:t>
      </w:r>
      <w:r w:rsidRPr="00C34D10">
        <w:rPr>
          <w:sz w:val="26"/>
          <w:szCs w:val="26"/>
        </w:rPr>
        <w:t>были внесены изменения в части:</w:t>
      </w:r>
    </w:p>
    <w:p w:rsidR="00635A8D" w:rsidRPr="00635A8D" w:rsidRDefault="00635A8D" w:rsidP="00635A8D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35A8D">
        <w:rPr>
          <w:sz w:val="26"/>
          <w:szCs w:val="26"/>
        </w:rPr>
        <w:t>уточнения наименований мероприятий государственной программы и объемов их финансирования на 2017 год, в том числе за счет средств федерального бюджета.</w:t>
      </w:r>
    </w:p>
    <w:p w:rsidR="00635A8D" w:rsidRPr="00C34D10" w:rsidRDefault="00635A8D" w:rsidP="001275AC">
      <w:p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Постановлением Правительства Калужской области Постановлением Правител</w:t>
      </w:r>
      <w:r>
        <w:rPr>
          <w:sz w:val="26"/>
          <w:szCs w:val="26"/>
        </w:rPr>
        <w:t>ь</w:t>
      </w:r>
      <w:r w:rsidRPr="00C34D10">
        <w:rPr>
          <w:sz w:val="26"/>
          <w:szCs w:val="26"/>
        </w:rPr>
        <w:t xml:space="preserve">ства Калужской области </w:t>
      </w:r>
      <w:r w:rsidRPr="001275AC">
        <w:rPr>
          <w:sz w:val="26"/>
          <w:szCs w:val="26"/>
        </w:rPr>
        <w:t xml:space="preserve">21.02.2018 </w:t>
      </w:r>
      <w:r w:rsidR="001275AC">
        <w:rPr>
          <w:sz w:val="26"/>
          <w:szCs w:val="26"/>
        </w:rPr>
        <w:t>№</w:t>
      </w:r>
      <w:r w:rsidRPr="001275AC">
        <w:rPr>
          <w:sz w:val="26"/>
          <w:szCs w:val="26"/>
        </w:rPr>
        <w:t xml:space="preserve"> 111</w:t>
      </w:r>
      <w:r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>были внесены изменения в части:</w:t>
      </w:r>
    </w:p>
    <w:p w:rsidR="00635A8D" w:rsidRPr="00635A8D" w:rsidRDefault="00635A8D" w:rsidP="00635A8D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35A8D">
        <w:rPr>
          <w:sz w:val="26"/>
          <w:szCs w:val="26"/>
        </w:rPr>
        <w:t xml:space="preserve">уточнения наименований мероприятий государственной программы и объемов их финансирования на 2017 </w:t>
      </w:r>
      <w:r w:rsidR="001275AC">
        <w:rPr>
          <w:sz w:val="26"/>
          <w:szCs w:val="26"/>
        </w:rPr>
        <w:t xml:space="preserve">и 2018 </w:t>
      </w:r>
      <w:r w:rsidRPr="00635A8D">
        <w:rPr>
          <w:sz w:val="26"/>
          <w:szCs w:val="26"/>
        </w:rPr>
        <w:t>год</w:t>
      </w:r>
      <w:r w:rsidR="001275AC">
        <w:rPr>
          <w:sz w:val="26"/>
          <w:szCs w:val="26"/>
        </w:rPr>
        <w:t>ы</w:t>
      </w:r>
      <w:r w:rsidRPr="00635A8D">
        <w:rPr>
          <w:sz w:val="26"/>
          <w:szCs w:val="26"/>
        </w:rPr>
        <w:t>, в том числе за счет средств федерального бюджета.</w:t>
      </w:r>
    </w:p>
    <w:p w:rsidR="00E144D7" w:rsidRDefault="00E144D7" w:rsidP="006B00CF">
      <w:pPr>
        <w:pStyle w:val="af"/>
        <w:tabs>
          <w:tab w:val="left" w:pos="1134"/>
        </w:tabs>
        <w:suppressAutoHyphens/>
        <w:ind w:left="567"/>
        <w:jc w:val="both"/>
        <w:rPr>
          <w:sz w:val="16"/>
          <w:szCs w:val="16"/>
        </w:rPr>
      </w:pPr>
    </w:p>
    <w:p w:rsidR="00E05459" w:rsidRPr="00C34D10" w:rsidRDefault="00E05459" w:rsidP="000D4E4D">
      <w:pPr>
        <w:pStyle w:val="af"/>
        <w:numPr>
          <w:ilvl w:val="0"/>
          <w:numId w:val="35"/>
        </w:numPr>
        <w:tabs>
          <w:tab w:val="left" w:pos="993"/>
        </w:tabs>
        <w:suppressAutoHyphens/>
        <w:ind w:hanging="503"/>
        <w:jc w:val="both"/>
        <w:rPr>
          <w:sz w:val="26"/>
          <w:szCs w:val="26"/>
        </w:rPr>
      </w:pPr>
      <w:r w:rsidRPr="00C34D10">
        <w:rPr>
          <w:b/>
          <w:sz w:val="26"/>
          <w:szCs w:val="26"/>
        </w:rPr>
        <w:t>Результаты выполнения муниципальных программ</w:t>
      </w:r>
      <w:r w:rsidRPr="00C34D10">
        <w:rPr>
          <w:sz w:val="26"/>
          <w:szCs w:val="26"/>
        </w:rPr>
        <w:t xml:space="preserve"> </w:t>
      </w:r>
    </w:p>
    <w:p w:rsidR="006E5273" w:rsidRPr="00C34D10" w:rsidRDefault="006E5273" w:rsidP="006B00CF">
      <w:pPr>
        <w:pStyle w:val="af"/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2016 году на территории Калужской области реализовывались</w:t>
      </w:r>
      <w:r w:rsidRPr="00C34D10">
        <w:rPr>
          <w:iCs/>
          <w:sz w:val="26"/>
          <w:szCs w:val="26"/>
        </w:rPr>
        <w:t xml:space="preserve"> </w:t>
      </w:r>
      <w:r w:rsidRPr="00C34D10">
        <w:rPr>
          <w:sz w:val="26"/>
          <w:szCs w:val="26"/>
        </w:rPr>
        <w:t xml:space="preserve">54 </w:t>
      </w:r>
      <w:r w:rsidRPr="00C34D10">
        <w:rPr>
          <w:iCs/>
          <w:sz w:val="26"/>
          <w:szCs w:val="26"/>
        </w:rPr>
        <w:t xml:space="preserve">муниципальных программ, в рамках которых </w:t>
      </w:r>
      <w:r w:rsidRPr="00C34D10">
        <w:rPr>
          <w:sz w:val="26"/>
          <w:szCs w:val="26"/>
        </w:rPr>
        <w:t xml:space="preserve">выполнено 93 мероприятия, кассовое исполнение по которым  составило 84,3 млн. рублей, в том числе МО «Город Обнинск» - 17,2 млн. рублей, МО «Город Калуга» - 61,4 млн. рублей. </w:t>
      </w:r>
    </w:p>
    <w:p w:rsidR="009C6AE6" w:rsidRDefault="006E5273" w:rsidP="006B00CF">
      <w:pPr>
        <w:pStyle w:val="af"/>
        <w:tabs>
          <w:tab w:val="num" w:pos="142"/>
        </w:tabs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В 2017 году на </w:t>
      </w:r>
      <w:r w:rsidR="00C55B25" w:rsidRPr="00C34D10">
        <w:rPr>
          <w:sz w:val="26"/>
          <w:szCs w:val="26"/>
        </w:rPr>
        <w:t>территории Калужской области реализовывается 49 муниципальных программ, в рамках которых выполняется 128 мероприятий</w:t>
      </w:r>
      <w:r w:rsidR="000E3472" w:rsidRPr="00C34D10">
        <w:rPr>
          <w:sz w:val="26"/>
          <w:szCs w:val="26"/>
        </w:rPr>
        <w:t>.</w:t>
      </w:r>
      <w:r w:rsidR="00C55B25" w:rsidRPr="00C34D10">
        <w:rPr>
          <w:sz w:val="26"/>
          <w:szCs w:val="26"/>
        </w:rPr>
        <w:t xml:space="preserve"> </w:t>
      </w:r>
      <w:r w:rsidR="000E3472" w:rsidRPr="00C34D10">
        <w:rPr>
          <w:sz w:val="26"/>
          <w:szCs w:val="26"/>
        </w:rPr>
        <w:t>К</w:t>
      </w:r>
      <w:r w:rsidR="00C55B25" w:rsidRPr="00C34D10">
        <w:rPr>
          <w:sz w:val="26"/>
          <w:szCs w:val="26"/>
        </w:rPr>
        <w:t xml:space="preserve">ассовое </w:t>
      </w:r>
      <w:proofErr w:type="gramStart"/>
      <w:r w:rsidR="00C55B25" w:rsidRPr="00C34D10">
        <w:rPr>
          <w:sz w:val="26"/>
          <w:szCs w:val="26"/>
        </w:rPr>
        <w:t>исполнение</w:t>
      </w:r>
      <w:proofErr w:type="gramEnd"/>
      <w:r w:rsidR="00C55B25" w:rsidRPr="00C34D10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>которых</w:t>
      </w:r>
      <w:r w:rsidR="000E3472" w:rsidRPr="00C34D10">
        <w:rPr>
          <w:sz w:val="26"/>
          <w:szCs w:val="26"/>
        </w:rPr>
        <w:t xml:space="preserve"> </w:t>
      </w:r>
      <w:r w:rsidR="00C55B25" w:rsidRPr="00C34D10">
        <w:rPr>
          <w:sz w:val="26"/>
          <w:szCs w:val="26"/>
        </w:rPr>
        <w:t xml:space="preserve">составило </w:t>
      </w:r>
      <w:r w:rsidR="000D4E4D">
        <w:rPr>
          <w:sz w:val="26"/>
          <w:szCs w:val="26"/>
        </w:rPr>
        <w:t>85</w:t>
      </w:r>
      <w:r w:rsidR="0067669E" w:rsidRPr="00C34D10">
        <w:rPr>
          <w:sz w:val="26"/>
          <w:szCs w:val="26"/>
        </w:rPr>
        <w:t>,3</w:t>
      </w:r>
      <w:r w:rsidR="00C55B25" w:rsidRPr="00C34D10">
        <w:rPr>
          <w:sz w:val="26"/>
          <w:szCs w:val="26"/>
        </w:rPr>
        <w:t xml:space="preserve"> млн. рублей</w:t>
      </w:r>
      <w:r w:rsidR="0011688E" w:rsidRPr="00C34D10">
        <w:rPr>
          <w:sz w:val="26"/>
          <w:szCs w:val="26"/>
        </w:rPr>
        <w:t xml:space="preserve">, в том числе МО «Город Обнинск» - </w:t>
      </w:r>
      <w:r w:rsidR="000D4E4D">
        <w:rPr>
          <w:sz w:val="26"/>
          <w:szCs w:val="26"/>
        </w:rPr>
        <w:t>18,1</w:t>
      </w:r>
      <w:r w:rsidR="0011688E" w:rsidRPr="00C34D10">
        <w:rPr>
          <w:sz w:val="26"/>
          <w:szCs w:val="26"/>
        </w:rPr>
        <w:t xml:space="preserve"> млн. рублей, МО «Город Калуга» - </w:t>
      </w:r>
      <w:r w:rsidR="00BC37FB" w:rsidRPr="00C34D10">
        <w:rPr>
          <w:sz w:val="26"/>
          <w:szCs w:val="26"/>
        </w:rPr>
        <w:t>48,6</w:t>
      </w:r>
      <w:r w:rsidR="0011688E" w:rsidRPr="00C34D10">
        <w:rPr>
          <w:sz w:val="26"/>
          <w:szCs w:val="26"/>
        </w:rPr>
        <w:t xml:space="preserve"> млн. рублей</w:t>
      </w:r>
      <w:r w:rsidR="009C6AE6" w:rsidRPr="00C34D10">
        <w:rPr>
          <w:sz w:val="26"/>
          <w:szCs w:val="26"/>
        </w:rPr>
        <w:t>.</w:t>
      </w:r>
    </w:p>
    <w:p w:rsidR="001275AC" w:rsidRPr="00C34D10" w:rsidRDefault="001275AC" w:rsidP="001275AC">
      <w:pPr>
        <w:pStyle w:val="af"/>
        <w:tabs>
          <w:tab w:val="num" w:pos="142"/>
        </w:tabs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году на территории Калужской области реализовывается </w:t>
      </w:r>
      <w:r>
        <w:rPr>
          <w:sz w:val="26"/>
          <w:szCs w:val="26"/>
        </w:rPr>
        <w:t>38</w:t>
      </w:r>
      <w:r w:rsidRPr="00C34D10">
        <w:rPr>
          <w:sz w:val="26"/>
          <w:szCs w:val="26"/>
        </w:rPr>
        <w:t xml:space="preserve"> муниципальных программ, в рамках которых выполняется 1</w:t>
      </w:r>
      <w:r>
        <w:rPr>
          <w:sz w:val="26"/>
          <w:szCs w:val="26"/>
        </w:rPr>
        <w:t>13</w:t>
      </w:r>
      <w:r w:rsidRPr="00C34D10">
        <w:rPr>
          <w:sz w:val="26"/>
          <w:szCs w:val="26"/>
        </w:rPr>
        <w:t xml:space="preserve"> мероприятий. Кассовое </w:t>
      </w:r>
      <w:proofErr w:type="gramStart"/>
      <w:r w:rsidRPr="00C34D10">
        <w:rPr>
          <w:sz w:val="26"/>
          <w:szCs w:val="26"/>
        </w:rPr>
        <w:t>исполнение</w:t>
      </w:r>
      <w:proofErr w:type="gramEnd"/>
      <w:r w:rsidRPr="00C34D10">
        <w:rPr>
          <w:sz w:val="26"/>
          <w:szCs w:val="26"/>
        </w:rPr>
        <w:t xml:space="preserve"> которых составило </w:t>
      </w:r>
      <w:r>
        <w:rPr>
          <w:sz w:val="26"/>
          <w:szCs w:val="26"/>
        </w:rPr>
        <w:t>0</w:t>
      </w:r>
      <w:r w:rsidRPr="00C34D10">
        <w:rPr>
          <w:sz w:val="26"/>
          <w:szCs w:val="26"/>
        </w:rPr>
        <w:t>,</w:t>
      </w:r>
      <w:r>
        <w:rPr>
          <w:sz w:val="26"/>
          <w:szCs w:val="26"/>
        </w:rPr>
        <w:t>02</w:t>
      </w:r>
      <w:r w:rsidRPr="00C34D10">
        <w:rPr>
          <w:sz w:val="26"/>
          <w:szCs w:val="26"/>
        </w:rPr>
        <w:t xml:space="preserve"> млн. рублей.</w:t>
      </w:r>
    </w:p>
    <w:p w:rsidR="001D182B" w:rsidRPr="00C34D10" w:rsidRDefault="001D182B" w:rsidP="006B00CF">
      <w:pPr>
        <w:pStyle w:val="1"/>
        <w:keepNext w:val="0"/>
        <w:widowControl w:val="0"/>
        <w:suppressAutoHyphens/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622F" w:rsidRPr="00C34D10" w:rsidRDefault="0022622F" w:rsidP="006B00CF">
      <w:pPr>
        <w:pStyle w:val="af"/>
        <w:numPr>
          <w:ilvl w:val="0"/>
          <w:numId w:val="35"/>
        </w:numPr>
        <w:tabs>
          <w:tab w:val="left" w:pos="993"/>
        </w:tabs>
        <w:suppressAutoHyphens/>
        <w:jc w:val="both"/>
        <w:rPr>
          <w:rStyle w:val="FontStyle53"/>
          <w:b w:val="0"/>
          <w:bCs w:val="0"/>
          <w:color w:val="000000" w:themeColor="text1"/>
        </w:rPr>
      </w:pPr>
      <w:r w:rsidRPr="00C34D10">
        <w:rPr>
          <w:rStyle w:val="FontStyle53"/>
          <w:color w:val="000000" w:themeColor="text1"/>
        </w:rPr>
        <w:t xml:space="preserve"> Оценка целевых индикаторов подпрограммы за 12 месяцев 2017 год</w:t>
      </w:r>
      <w:r w:rsidRPr="00C34D10">
        <w:rPr>
          <w:sz w:val="26"/>
          <w:szCs w:val="26"/>
        </w:rPr>
        <w:t>.</w:t>
      </w:r>
    </w:p>
    <w:p w:rsidR="0022622F" w:rsidRPr="000D4E4D" w:rsidRDefault="0022622F" w:rsidP="006B00CF">
      <w:pPr>
        <w:tabs>
          <w:tab w:val="num" w:pos="142"/>
          <w:tab w:val="left" w:pos="426"/>
          <w:tab w:val="left" w:pos="3245"/>
        </w:tabs>
        <w:suppressAutoHyphens/>
        <w:jc w:val="both"/>
        <w:rPr>
          <w:sz w:val="16"/>
          <w:szCs w:val="16"/>
        </w:rPr>
      </w:pPr>
    </w:p>
    <w:tbl>
      <w:tblPr>
        <w:tblStyle w:val="ae"/>
        <w:tblW w:w="9765" w:type="dxa"/>
        <w:jc w:val="center"/>
        <w:tblLayout w:type="fixed"/>
        <w:tblLook w:val="04A0" w:firstRow="1" w:lastRow="0" w:firstColumn="1" w:lastColumn="0" w:noHBand="0" w:noVBand="1"/>
      </w:tblPr>
      <w:tblGrid>
        <w:gridCol w:w="3652"/>
        <w:gridCol w:w="1483"/>
        <w:gridCol w:w="1653"/>
        <w:gridCol w:w="1417"/>
        <w:gridCol w:w="1560"/>
      </w:tblGrid>
      <w:tr w:rsidR="0022622F" w:rsidRPr="00C34D10" w:rsidTr="0022622F">
        <w:trPr>
          <w:jc w:val="center"/>
        </w:trPr>
        <w:tc>
          <w:tcPr>
            <w:tcW w:w="3652" w:type="dxa"/>
            <w:vMerge w:val="restart"/>
          </w:tcPr>
          <w:p w:rsidR="0022622F" w:rsidRPr="00C34D10" w:rsidRDefault="0022622F" w:rsidP="006B00CF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  <w:rPr>
                <w:sz w:val="22"/>
                <w:szCs w:val="22"/>
              </w:rPr>
            </w:pPr>
            <w:r w:rsidRPr="00C34D10">
              <w:rPr>
                <w:bCs/>
                <w:sz w:val="22"/>
                <w:szCs w:val="22"/>
                <w:lang w:eastAsia="en-US"/>
              </w:rPr>
              <w:t>Наименование целевого индикатора</w:t>
            </w:r>
          </w:p>
        </w:tc>
        <w:tc>
          <w:tcPr>
            <w:tcW w:w="1483" w:type="dxa"/>
            <w:vMerge w:val="restart"/>
          </w:tcPr>
          <w:p w:rsidR="0022622F" w:rsidRPr="00C34D10" w:rsidRDefault="0022622F" w:rsidP="006B00CF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  <w:rPr>
                <w:sz w:val="22"/>
                <w:szCs w:val="22"/>
              </w:rPr>
            </w:pPr>
            <w:r w:rsidRPr="00C34D10">
              <w:rPr>
                <w:bCs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4630" w:type="dxa"/>
            <w:gridSpan w:val="3"/>
          </w:tcPr>
          <w:p w:rsidR="0022622F" w:rsidRPr="00C34D10" w:rsidRDefault="0022622F" w:rsidP="006B00CF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  <w:rPr>
                <w:sz w:val="22"/>
                <w:szCs w:val="22"/>
              </w:rPr>
            </w:pPr>
            <w:r w:rsidRPr="00C34D10">
              <w:rPr>
                <w:bCs/>
                <w:sz w:val="22"/>
                <w:szCs w:val="22"/>
                <w:lang w:eastAsia="en-US"/>
              </w:rPr>
              <w:t>Значение целевого индикатора</w:t>
            </w:r>
          </w:p>
        </w:tc>
      </w:tr>
      <w:tr w:rsidR="0022622F" w:rsidRPr="00C34D10" w:rsidTr="0022622F">
        <w:trPr>
          <w:jc w:val="center"/>
        </w:trPr>
        <w:tc>
          <w:tcPr>
            <w:tcW w:w="3652" w:type="dxa"/>
            <w:vMerge/>
          </w:tcPr>
          <w:p w:rsidR="0022622F" w:rsidRPr="00C34D10" w:rsidRDefault="0022622F" w:rsidP="006B00CF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Merge/>
          </w:tcPr>
          <w:p w:rsidR="0022622F" w:rsidRPr="00C34D10" w:rsidRDefault="0022622F" w:rsidP="006B00CF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22622F" w:rsidRPr="00C34D10" w:rsidRDefault="0022622F" w:rsidP="006B00CF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  <w:rPr>
                <w:sz w:val="22"/>
                <w:szCs w:val="22"/>
              </w:rPr>
            </w:pPr>
            <w:r w:rsidRPr="00C34D10">
              <w:rPr>
                <w:bCs/>
                <w:sz w:val="22"/>
                <w:szCs w:val="22"/>
                <w:lang w:eastAsia="en-US"/>
              </w:rPr>
              <w:t>Утверждено в целевой программе</w:t>
            </w:r>
          </w:p>
        </w:tc>
        <w:tc>
          <w:tcPr>
            <w:tcW w:w="1417" w:type="dxa"/>
          </w:tcPr>
          <w:p w:rsidR="0022622F" w:rsidRPr="00C34D10" w:rsidRDefault="0022622F" w:rsidP="006B00CF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  <w:r w:rsidRPr="00C34D10">
              <w:rPr>
                <w:bCs/>
                <w:sz w:val="22"/>
                <w:szCs w:val="22"/>
                <w:lang w:eastAsia="en-US"/>
              </w:rPr>
              <w:t>Достигнуто</w:t>
            </w:r>
          </w:p>
          <w:p w:rsidR="0022622F" w:rsidRPr="00C34D10" w:rsidRDefault="0022622F" w:rsidP="006B00CF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2622F" w:rsidRPr="00C34D10" w:rsidRDefault="0022622F" w:rsidP="006B00CF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  <w:rPr>
                <w:sz w:val="22"/>
                <w:szCs w:val="22"/>
              </w:rPr>
            </w:pPr>
            <w:r w:rsidRPr="00C34D10">
              <w:rPr>
                <w:bCs/>
                <w:sz w:val="22"/>
                <w:szCs w:val="22"/>
                <w:lang w:eastAsia="en-US"/>
              </w:rPr>
              <w:t>Процент выполнения, %</w:t>
            </w:r>
          </w:p>
        </w:tc>
      </w:tr>
      <w:tr w:rsidR="0022622F" w:rsidRPr="00C34D10" w:rsidTr="0022622F">
        <w:trPr>
          <w:jc w:val="center"/>
        </w:trPr>
        <w:tc>
          <w:tcPr>
            <w:tcW w:w="3652" w:type="dxa"/>
          </w:tcPr>
          <w:p w:rsidR="0022622F" w:rsidRPr="00C34D10" w:rsidRDefault="0022622F" w:rsidP="006B00CF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both"/>
              <w:rPr>
                <w:sz w:val="22"/>
                <w:szCs w:val="22"/>
              </w:rPr>
            </w:pPr>
            <w:r w:rsidRPr="00C34D10">
              <w:rPr>
                <w:color w:val="000000"/>
                <w:sz w:val="22"/>
                <w:szCs w:val="22"/>
                <w:lang w:eastAsia="en-US"/>
              </w:rPr>
              <w:t>Количество лиц, погибших в результате ДТП</w:t>
            </w:r>
          </w:p>
        </w:tc>
        <w:tc>
          <w:tcPr>
            <w:tcW w:w="1483" w:type="dxa"/>
          </w:tcPr>
          <w:p w:rsidR="0022622F" w:rsidRPr="00C34D10" w:rsidRDefault="0022622F" w:rsidP="006B00CF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  <w:rPr>
                <w:sz w:val="22"/>
                <w:szCs w:val="22"/>
              </w:rPr>
            </w:pPr>
            <w:r w:rsidRPr="00C34D10">
              <w:rPr>
                <w:color w:val="000000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653" w:type="dxa"/>
          </w:tcPr>
          <w:p w:rsidR="0022622F" w:rsidRPr="00C34D10" w:rsidRDefault="0022622F" w:rsidP="006B00CF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  <w:rPr>
                <w:sz w:val="22"/>
                <w:szCs w:val="22"/>
              </w:rPr>
            </w:pPr>
            <w:r w:rsidRPr="00C34D10">
              <w:rPr>
                <w:sz w:val="22"/>
                <w:szCs w:val="22"/>
              </w:rPr>
              <w:t>337</w:t>
            </w:r>
          </w:p>
        </w:tc>
        <w:tc>
          <w:tcPr>
            <w:tcW w:w="1417" w:type="dxa"/>
          </w:tcPr>
          <w:p w:rsidR="0022622F" w:rsidRPr="00C34D10" w:rsidRDefault="0022622F" w:rsidP="001275AC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  <w:rPr>
                <w:sz w:val="22"/>
                <w:szCs w:val="22"/>
              </w:rPr>
            </w:pPr>
            <w:r w:rsidRPr="00C34D10">
              <w:rPr>
                <w:sz w:val="22"/>
                <w:szCs w:val="22"/>
              </w:rPr>
              <w:t>17</w:t>
            </w:r>
            <w:r w:rsidR="001275A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22622F" w:rsidRPr="00C34D10" w:rsidRDefault="00FC0BF4" w:rsidP="001275AC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  <w:rPr>
                <w:sz w:val="22"/>
                <w:szCs w:val="22"/>
              </w:rPr>
            </w:pPr>
            <w:r w:rsidRPr="00C34D10">
              <w:rPr>
                <w:sz w:val="22"/>
                <w:szCs w:val="22"/>
              </w:rPr>
              <w:t>195</w:t>
            </w:r>
          </w:p>
        </w:tc>
      </w:tr>
      <w:tr w:rsidR="0022622F" w:rsidRPr="00C34D10" w:rsidTr="0022622F">
        <w:trPr>
          <w:jc w:val="center"/>
        </w:trPr>
        <w:tc>
          <w:tcPr>
            <w:tcW w:w="3652" w:type="dxa"/>
          </w:tcPr>
          <w:p w:rsidR="0022622F" w:rsidRPr="00C34D10" w:rsidRDefault="0022622F" w:rsidP="006B00CF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both"/>
              <w:rPr>
                <w:sz w:val="22"/>
                <w:szCs w:val="22"/>
              </w:rPr>
            </w:pPr>
            <w:r w:rsidRPr="00C34D10">
              <w:rPr>
                <w:color w:val="000000"/>
                <w:sz w:val="22"/>
                <w:szCs w:val="22"/>
                <w:lang w:eastAsia="en-US"/>
              </w:rPr>
              <w:t>Количество лиц, погибших в результате ДТП, на 10 тысяч транспортных средств (транспортный риск)</w:t>
            </w:r>
          </w:p>
        </w:tc>
        <w:tc>
          <w:tcPr>
            <w:tcW w:w="1483" w:type="dxa"/>
          </w:tcPr>
          <w:p w:rsidR="0022622F" w:rsidRPr="00C34D10" w:rsidRDefault="0022622F" w:rsidP="006B00CF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  <w:rPr>
                <w:sz w:val="22"/>
                <w:szCs w:val="22"/>
              </w:rPr>
            </w:pPr>
            <w:r w:rsidRPr="00C34D10">
              <w:rPr>
                <w:color w:val="000000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653" w:type="dxa"/>
          </w:tcPr>
          <w:p w:rsidR="0022622F" w:rsidRPr="00C34D10" w:rsidRDefault="0022622F" w:rsidP="006B00CF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  <w:rPr>
                <w:sz w:val="22"/>
                <w:szCs w:val="22"/>
              </w:rPr>
            </w:pPr>
            <w:r w:rsidRPr="00C34D10">
              <w:rPr>
                <w:sz w:val="22"/>
                <w:szCs w:val="22"/>
              </w:rPr>
              <w:t>8,0</w:t>
            </w:r>
          </w:p>
        </w:tc>
        <w:tc>
          <w:tcPr>
            <w:tcW w:w="1417" w:type="dxa"/>
          </w:tcPr>
          <w:p w:rsidR="0022622F" w:rsidRPr="00C34D10" w:rsidRDefault="0022622F" w:rsidP="006B00CF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  <w:rPr>
                <w:sz w:val="22"/>
                <w:szCs w:val="22"/>
              </w:rPr>
            </w:pPr>
            <w:r w:rsidRPr="00C34D10">
              <w:rPr>
                <w:sz w:val="22"/>
                <w:szCs w:val="22"/>
              </w:rPr>
              <w:t>4,2</w:t>
            </w:r>
          </w:p>
        </w:tc>
        <w:tc>
          <w:tcPr>
            <w:tcW w:w="1560" w:type="dxa"/>
          </w:tcPr>
          <w:p w:rsidR="0022622F" w:rsidRPr="00C34D10" w:rsidRDefault="00FC0BF4" w:rsidP="001275AC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  <w:rPr>
                <w:sz w:val="22"/>
                <w:szCs w:val="22"/>
              </w:rPr>
            </w:pPr>
            <w:r w:rsidRPr="00C34D10">
              <w:rPr>
                <w:sz w:val="22"/>
                <w:szCs w:val="22"/>
              </w:rPr>
              <w:t>190</w:t>
            </w:r>
          </w:p>
        </w:tc>
      </w:tr>
      <w:tr w:rsidR="0022622F" w:rsidRPr="00C34D10" w:rsidTr="0022622F">
        <w:trPr>
          <w:jc w:val="center"/>
        </w:trPr>
        <w:tc>
          <w:tcPr>
            <w:tcW w:w="3652" w:type="dxa"/>
          </w:tcPr>
          <w:p w:rsidR="0022622F" w:rsidRPr="00C34D10" w:rsidRDefault="0022622F" w:rsidP="006B00CF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both"/>
              <w:rPr>
                <w:sz w:val="22"/>
                <w:szCs w:val="22"/>
              </w:rPr>
            </w:pPr>
            <w:r w:rsidRPr="00C34D10">
              <w:rPr>
                <w:color w:val="000000"/>
                <w:sz w:val="22"/>
                <w:szCs w:val="22"/>
                <w:lang w:eastAsia="en-US"/>
              </w:rPr>
              <w:t>Количество лиц, погибших в результате ДТП, на 100 тысяч населения (социальный риск)</w:t>
            </w:r>
          </w:p>
        </w:tc>
        <w:tc>
          <w:tcPr>
            <w:tcW w:w="1483" w:type="dxa"/>
          </w:tcPr>
          <w:p w:rsidR="0022622F" w:rsidRPr="00C34D10" w:rsidRDefault="0022622F" w:rsidP="006B00CF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  <w:rPr>
                <w:sz w:val="22"/>
                <w:szCs w:val="22"/>
              </w:rPr>
            </w:pPr>
            <w:r w:rsidRPr="00C34D10">
              <w:rPr>
                <w:color w:val="000000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653" w:type="dxa"/>
          </w:tcPr>
          <w:p w:rsidR="0022622F" w:rsidRPr="00C34D10" w:rsidRDefault="0022622F" w:rsidP="006B00CF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  <w:rPr>
                <w:sz w:val="22"/>
                <w:szCs w:val="22"/>
              </w:rPr>
            </w:pPr>
            <w:r w:rsidRPr="00C34D10">
              <w:rPr>
                <w:sz w:val="22"/>
                <w:szCs w:val="22"/>
              </w:rPr>
              <w:t>33,9</w:t>
            </w:r>
          </w:p>
        </w:tc>
        <w:tc>
          <w:tcPr>
            <w:tcW w:w="1417" w:type="dxa"/>
          </w:tcPr>
          <w:p w:rsidR="0022622F" w:rsidRPr="00C34D10" w:rsidRDefault="0022622F" w:rsidP="001275AC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  <w:rPr>
                <w:sz w:val="22"/>
                <w:szCs w:val="22"/>
              </w:rPr>
            </w:pPr>
            <w:r w:rsidRPr="00C34D10">
              <w:rPr>
                <w:sz w:val="22"/>
                <w:szCs w:val="22"/>
              </w:rPr>
              <w:t>17,</w:t>
            </w:r>
            <w:r w:rsidR="001275AC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22622F" w:rsidRPr="00C34D10" w:rsidRDefault="00FC0BF4" w:rsidP="001275AC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  <w:rPr>
                <w:sz w:val="22"/>
                <w:szCs w:val="22"/>
              </w:rPr>
            </w:pPr>
            <w:r w:rsidRPr="00C34D10">
              <w:rPr>
                <w:sz w:val="22"/>
                <w:szCs w:val="22"/>
              </w:rPr>
              <w:t>19</w:t>
            </w:r>
            <w:r w:rsidR="001275AC">
              <w:rPr>
                <w:sz w:val="22"/>
                <w:szCs w:val="22"/>
              </w:rPr>
              <w:t>8</w:t>
            </w:r>
          </w:p>
        </w:tc>
      </w:tr>
    </w:tbl>
    <w:p w:rsidR="0022622F" w:rsidRPr="00C34D10" w:rsidRDefault="0022622F" w:rsidP="0022622F">
      <w:pPr>
        <w:tabs>
          <w:tab w:val="num" w:pos="142"/>
          <w:tab w:val="left" w:pos="426"/>
          <w:tab w:val="left" w:pos="3245"/>
        </w:tabs>
        <w:suppressAutoHyphens/>
        <w:jc w:val="both"/>
        <w:rPr>
          <w:sz w:val="26"/>
          <w:szCs w:val="26"/>
        </w:rPr>
      </w:pPr>
    </w:p>
    <w:p w:rsidR="00BC7E69" w:rsidRPr="00C34D10" w:rsidRDefault="00BC7E69">
      <w:pPr>
        <w:pStyle w:val="af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312" w:lineRule="auto"/>
        <w:ind w:left="567"/>
        <w:jc w:val="both"/>
        <w:rPr>
          <w:sz w:val="26"/>
          <w:szCs w:val="26"/>
        </w:rPr>
      </w:pPr>
    </w:p>
    <w:sectPr w:rsidR="00BC7E69" w:rsidRPr="00C34D10" w:rsidSect="006B00CF">
      <w:headerReference w:type="default" r:id="rId16"/>
      <w:footerReference w:type="even" r:id="rId17"/>
      <w:footerReference w:type="default" r:id="rId18"/>
      <w:pgSz w:w="11906" w:h="16838"/>
      <w:pgMar w:top="567" w:right="851" w:bottom="567" w:left="1134" w:header="284" w:footer="11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F4C" w:rsidRDefault="00374F4C">
      <w:r>
        <w:separator/>
      </w:r>
    </w:p>
  </w:endnote>
  <w:endnote w:type="continuationSeparator" w:id="0">
    <w:p w:rsidR="00374F4C" w:rsidRDefault="0037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4C" w:rsidRDefault="00374F4C" w:rsidP="00847E2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374F4C" w:rsidRDefault="00374F4C" w:rsidP="0015770C">
    <w:pPr>
      <w:pStyle w:val="a8"/>
      <w:ind w:right="360"/>
    </w:pPr>
  </w:p>
  <w:p w:rsidR="00374F4C" w:rsidRDefault="00374F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4C" w:rsidRDefault="00374F4C" w:rsidP="0015770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F4C" w:rsidRDefault="00374F4C">
      <w:r>
        <w:separator/>
      </w:r>
    </w:p>
  </w:footnote>
  <w:footnote w:type="continuationSeparator" w:id="0">
    <w:p w:rsidR="00374F4C" w:rsidRDefault="00374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4C" w:rsidRDefault="00374F4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6952">
      <w:rPr>
        <w:noProof/>
      </w:rPr>
      <w:t>17</w:t>
    </w:r>
    <w:r>
      <w:rPr>
        <w:noProof/>
      </w:rPr>
      <w:fldChar w:fldCharType="end"/>
    </w:r>
  </w:p>
  <w:p w:rsidR="00374F4C" w:rsidRDefault="00374F4C">
    <w:pPr>
      <w:pStyle w:val="aa"/>
    </w:pPr>
  </w:p>
  <w:p w:rsidR="00374F4C" w:rsidRDefault="00374F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C7E"/>
    <w:multiLevelType w:val="hybridMultilevel"/>
    <w:tmpl w:val="86280F24"/>
    <w:lvl w:ilvl="0" w:tplc="AA389206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4732B"/>
    <w:multiLevelType w:val="hybridMultilevel"/>
    <w:tmpl w:val="14A4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87CEC"/>
    <w:multiLevelType w:val="hybridMultilevel"/>
    <w:tmpl w:val="634861BA"/>
    <w:lvl w:ilvl="0" w:tplc="5EE60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C6532"/>
    <w:multiLevelType w:val="multilevel"/>
    <w:tmpl w:val="0CEE68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7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4">
    <w:nsid w:val="15522396"/>
    <w:multiLevelType w:val="multilevel"/>
    <w:tmpl w:val="4A90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6AE4E89"/>
    <w:multiLevelType w:val="hybridMultilevel"/>
    <w:tmpl w:val="3CC82DBE"/>
    <w:lvl w:ilvl="0" w:tplc="0D782F2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EB310C"/>
    <w:multiLevelType w:val="hybridMultilevel"/>
    <w:tmpl w:val="E40EA9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726D05"/>
    <w:multiLevelType w:val="hybridMultilevel"/>
    <w:tmpl w:val="710AFEA4"/>
    <w:lvl w:ilvl="0" w:tplc="9EB6593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9F6135"/>
    <w:multiLevelType w:val="hybridMultilevel"/>
    <w:tmpl w:val="61AA4B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94FF4"/>
    <w:multiLevelType w:val="hybridMultilevel"/>
    <w:tmpl w:val="11E6FCB6"/>
    <w:lvl w:ilvl="0" w:tplc="0D782F2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891F71"/>
    <w:multiLevelType w:val="hybridMultilevel"/>
    <w:tmpl w:val="634861BA"/>
    <w:lvl w:ilvl="0" w:tplc="5EE60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C7FF5"/>
    <w:multiLevelType w:val="hybridMultilevel"/>
    <w:tmpl w:val="602021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69F2BA6"/>
    <w:multiLevelType w:val="hybridMultilevel"/>
    <w:tmpl w:val="5642825C"/>
    <w:lvl w:ilvl="0" w:tplc="041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13">
    <w:nsid w:val="38222093"/>
    <w:multiLevelType w:val="hybridMultilevel"/>
    <w:tmpl w:val="9A400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C07C13"/>
    <w:multiLevelType w:val="hybridMultilevel"/>
    <w:tmpl w:val="4E3607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99081F"/>
    <w:multiLevelType w:val="hybridMultilevel"/>
    <w:tmpl w:val="589824AA"/>
    <w:lvl w:ilvl="0" w:tplc="041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16">
    <w:nsid w:val="44397C36"/>
    <w:multiLevelType w:val="hybridMultilevel"/>
    <w:tmpl w:val="159ECEB0"/>
    <w:lvl w:ilvl="0" w:tplc="F2623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44A18"/>
    <w:multiLevelType w:val="hybridMultilevel"/>
    <w:tmpl w:val="5F829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A57085"/>
    <w:multiLevelType w:val="hybridMultilevel"/>
    <w:tmpl w:val="C4989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7F7D49"/>
    <w:multiLevelType w:val="multilevel"/>
    <w:tmpl w:val="4D3084C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4C215A34"/>
    <w:multiLevelType w:val="hybridMultilevel"/>
    <w:tmpl w:val="5304323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3815C0">
      <w:start w:val="4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  <w:color w:val="000000"/>
        <w:sz w:val="29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FD3A49"/>
    <w:multiLevelType w:val="multilevel"/>
    <w:tmpl w:val="4D3084C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4E056084"/>
    <w:multiLevelType w:val="hybridMultilevel"/>
    <w:tmpl w:val="C83C5CF0"/>
    <w:lvl w:ilvl="0" w:tplc="0D782F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45751"/>
    <w:multiLevelType w:val="hybridMultilevel"/>
    <w:tmpl w:val="3A566794"/>
    <w:lvl w:ilvl="0" w:tplc="DF5413F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35C472F"/>
    <w:multiLevelType w:val="hybridMultilevel"/>
    <w:tmpl w:val="0C7C5578"/>
    <w:lvl w:ilvl="0" w:tplc="89EEF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4D07716"/>
    <w:multiLevelType w:val="hybridMultilevel"/>
    <w:tmpl w:val="1D56D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8A4FE8"/>
    <w:multiLevelType w:val="hybridMultilevel"/>
    <w:tmpl w:val="CB5E6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0810A9"/>
    <w:multiLevelType w:val="hybridMultilevel"/>
    <w:tmpl w:val="1A76A3E4"/>
    <w:lvl w:ilvl="0" w:tplc="5EE60A3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A5D7324"/>
    <w:multiLevelType w:val="multilevel"/>
    <w:tmpl w:val="198ED1B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7A2143"/>
    <w:multiLevelType w:val="hybridMultilevel"/>
    <w:tmpl w:val="89449CEA"/>
    <w:lvl w:ilvl="0" w:tplc="041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30">
    <w:nsid w:val="5D0D0FD1"/>
    <w:multiLevelType w:val="hybridMultilevel"/>
    <w:tmpl w:val="0A0E05E8"/>
    <w:lvl w:ilvl="0" w:tplc="1472A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50256"/>
    <w:multiLevelType w:val="hybridMultilevel"/>
    <w:tmpl w:val="745C8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9573FC"/>
    <w:multiLevelType w:val="hybridMultilevel"/>
    <w:tmpl w:val="9EF83AA2"/>
    <w:lvl w:ilvl="0" w:tplc="0D782F2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50B1569"/>
    <w:multiLevelType w:val="hybridMultilevel"/>
    <w:tmpl w:val="7F52D84E"/>
    <w:lvl w:ilvl="0" w:tplc="0419000F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</w:lvl>
    <w:lvl w:ilvl="1" w:tplc="0419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34">
    <w:nsid w:val="683B7974"/>
    <w:multiLevelType w:val="hybridMultilevel"/>
    <w:tmpl w:val="3FB0B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8337B9"/>
    <w:multiLevelType w:val="hybridMultilevel"/>
    <w:tmpl w:val="D88645F2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>
    <w:nsid w:val="704B43E5"/>
    <w:multiLevelType w:val="multilevel"/>
    <w:tmpl w:val="187A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7">
    <w:nsid w:val="71801100"/>
    <w:multiLevelType w:val="hybridMultilevel"/>
    <w:tmpl w:val="A8F2D74A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8">
    <w:nsid w:val="74576D15"/>
    <w:multiLevelType w:val="multilevel"/>
    <w:tmpl w:val="328455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  <w:i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/>
      </w:rPr>
    </w:lvl>
  </w:abstractNum>
  <w:abstractNum w:abstractNumId="39">
    <w:nsid w:val="7CFF05BD"/>
    <w:multiLevelType w:val="hybridMultilevel"/>
    <w:tmpl w:val="970C0FD6"/>
    <w:lvl w:ilvl="0" w:tplc="0D782F2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D271539"/>
    <w:multiLevelType w:val="hybridMultilevel"/>
    <w:tmpl w:val="B2F60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636150"/>
    <w:multiLevelType w:val="multilevel"/>
    <w:tmpl w:val="9AD6884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E7A5D23"/>
    <w:multiLevelType w:val="multilevel"/>
    <w:tmpl w:val="6EA8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8"/>
  </w:num>
  <w:num w:numId="4">
    <w:abstractNumId w:val="17"/>
  </w:num>
  <w:num w:numId="5">
    <w:abstractNumId w:val="26"/>
  </w:num>
  <w:num w:numId="6">
    <w:abstractNumId w:val="0"/>
  </w:num>
  <w:num w:numId="7">
    <w:abstractNumId w:val="8"/>
  </w:num>
  <w:num w:numId="8">
    <w:abstractNumId w:val="6"/>
  </w:num>
  <w:num w:numId="9">
    <w:abstractNumId w:val="11"/>
  </w:num>
  <w:num w:numId="10">
    <w:abstractNumId w:val="33"/>
  </w:num>
  <w:num w:numId="11">
    <w:abstractNumId w:val="15"/>
  </w:num>
  <w:num w:numId="12">
    <w:abstractNumId w:val="35"/>
  </w:num>
  <w:num w:numId="13">
    <w:abstractNumId w:val="37"/>
  </w:num>
  <w:num w:numId="14">
    <w:abstractNumId w:val="29"/>
  </w:num>
  <w:num w:numId="15">
    <w:abstractNumId w:val="12"/>
  </w:num>
  <w:num w:numId="16">
    <w:abstractNumId w:val="31"/>
  </w:num>
  <w:num w:numId="17">
    <w:abstractNumId w:val="40"/>
  </w:num>
  <w:num w:numId="18">
    <w:abstractNumId w:val="42"/>
  </w:num>
  <w:num w:numId="19">
    <w:abstractNumId w:val="25"/>
  </w:num>
  <w:num w:numId="20">
    <w:abstractNumId w:val="36"/>
  </w:num>
  <w:num w:numId="21">
    <w:abstractNumId w:val="34"/>
  </w:num>
  <w:num w:numId="22">
    <w:abstractNumId w:val="4"/>
  </w:num>
  <w:num w:numId="23">
    <w:abstractNumId w:val="7"/>
  </w:num>
  <w:num w:numId="24">
    <w:abstractNumId w:val="18"/>
  </w:num>
  <w:num w:numId="25">
    <w:abstractNumId w:val="19"/>
  </w:num>
  <w:num w:numId="26">
    <w:abstractNumId w:val="21"/>
  </w:num>
  <w:num w:numId="27">
    <w:abstractNumId w:val="3"/>
  </w:num>
  <w:num w:numId="28">
    <w:abstractNumId w:val="41"/>
  </w:num>
  <w:num w:numId="29">
    <w:abstractNumId w:val="38"/>
  </w:num>
  <w:num w:numId="30">
    <w:abstractNumId w:val="23"/>
  </w:num>
  <w:num w:numId="31">
    <w:abstractNumId w:val="24"/>
  </w:num>
  <w:num w:numId="32">
    <w:abstractNumId w:val="16"/>
  </w:num>
  <w:num w:numId="33">
    <w:abstractNumId w:val="30"/>
  </w:num>
  <w:num w:numId="34">
    <w:abstractNumId w:val="1"/>
  </w:num>
  <w:num w:numId="35">
    <w:abstractNumId w:val="27"/>
  </w:num>
  <w:num w:numId="36">
    <w:abstractNumId w:val="22"/>
  </w:num>
  <w:num w:numId="37">
    <w:abstractNumId w:val="14"/>
  </w:num>
  <w:num w:numId="38">
    <w:abstractNumId w:val="39"/>
  </w:num>
  <w:num w:numId="39">
    <w:abstractNumId w:val="5"/>
  </w:num>
  <w:num w:numId="40">
    <w:abstractNumId w:val="9"/>
  </w:num>
  <w:num w:numId="41">
    <w:abstractNumId w:val="2"/>
  </w:num>
  <w:num w:numId="42">
    <w:abstractNumId w:val="32"/>
  </w:num>
  <w:num w:numId="43">
    <w:abstractNumId w:val="1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422443303"/>
  </wne:recipientData>
  <wne:recipientData>
    <wne:active wne:val="1"/>
    <wne:hash wne:val="1714972145"/>
  </wne:recipientData>
  <wne:recipientData>
    <wne:active wne:val="1"/>
    <wne:hash wne:val="441607446"/>
  </wne:recipientData>
  <wne:recipientData>
    <wne:active wne:val="1"/>
    <wne:hash wne:val="666449310"/>
  </wne:recipientData>
  <wne:recipientData>
    <wne:active wne:val="1"/>
    <wne:hash wne:val="843996520"/>
  </wne:recipientData>
  <wne:recipientData>
    <wne:active wne:val="1"/>
    <wne:hash wne:val="-2144510105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Y:\Управление координации и взаимодействия\Отдел по работе с регионами и международных отношений\СПРАВКИ по СРФ\2012\4 кв. 2012\УФО квартальные справки 12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Источник СРФ 4кв$'` "/>
    <w:activeRecord w:val="6"/>
    <w:odso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1"/>
    </w:odso>
  </w:mailMerge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62"/>
    <w:rsid w:val="00000587"/>
    <w:rsid w:val="00001E29"/>
    <w:rsid w:val="00001F56"/>
    <w:rsid w:val="000022F7"/>
    <w:rsid w:val="00002382"/>
    <w:rsid w:val="00002FE5"/>
    <w:rsid w:val="000037DD"/>
    <w:rsid w:val="00005E98"/>
    <w:rsid w:val="0000610B"/>
    <w:rsid w:val="00006F43"/>
    <w:rsid w:val="000073B9"/>
    <w:rsid w:val="00007A73"/>
    <w:rsid w:val="00007ADC"/>
    <w:rsid w:val="00010BCC"/>
    <w:rsid w:val="00011504"/>
    <w:rsid w:val="00011AB8"/>
    <w:rsid w:val="00012E80"/>
    <w:rsid w:val="000152E3"/>
    <w:rsid w:val="0001623E"/>
    <w:rsid w:val="00020658"/>
    <w:rsid w:val="00021014"/>
    <w:rsid w:val="00022409"/>
    <w:rsid w:val="0002299A"/>
    <w:rsid w:val="00022A2B"/>
    <w:rsid w:val="000231ED"/>
    <w:rsid w:val="00025534"/>
    <w:rsid w:val="000258AA"/>
    <w:rsid w:val="00026EE9"/>
    <w:rsid w:val="00030CA1"/>
    <w:rsid w:val="00030EBF"/>
    <w:rsid w:val="0003126F"/>
    <w:rsid w:val="0003287B"/>
    <w:rsid w:val="00032B6F"/>
    <w:rsid w:val="0003386F"/>
    <w:rsid w:val="0003391E"/>
    <w:rsid w:val="00034EA0"/>
    <w:rsid w:val="000353C3"/>
    <w:rsid w:val="000354A9"/>
    <w:rsid w:val="000354B9"/>
    <w:rsid w:val="00036206"/>
    <w:rsid w:val="00036364"/>
    <w:rsid w:val="00036D1F"/>
    <w:rsid w:val="00036E63"/>
    <w:rsid w:val="00037DE8"/>
    <w:rsid w:val="000404DD"/>
    <w:rsid w:val="00041447"/>
    <w:rsid w:val="00042EF2"/>
    <w:rsid w:val="00043C93"/>
    <w:rsid w:val="00045AD0"/>
    <w:rsid w:val="000475BA"/>
    <w:rsid w:val="00047FE9"/>
    <w:rsid w:val="000506CA"/>
    <w:rsid w:val="00050D15"/>
    <w:rsid w:val="00051534"/>
    <w:rsid w:val="00052787"/>
    <w:rsid w:val="0005364C"/>
    <w:rsid w:val="00053FE8"/>
    <w:rsid w:val="00054012"/>
    <w:rsid w:val="00054DF2"/>
    <w:rsid w:val="00056388"/>
    <w:rsid w:val="0005653D"/>
    <w:rsid w:val="000608F3"/>
    <w:rsid w:val="00060AF2"/>
    <w:rsid w:val="00060B7A"/>
    <w:rsid w:val="00061A04"/>
    <w:rsid w:val="00061A79"/>
    <w:rsid w:val="00061BE2"/>
    <w:rsid w:val="00063DE3"/>
    <w:rsid w:val="000643E3"/>
    <w:rsid w:val="0006587F"/>
    <w:rsid w:val="000661DC"/>
    <w:rsid w:val="00066B5A"/>
    <w:rsid w:val="00066E99"/>
    <w:rsid w:val="00067BF7"/>
    <w:rsid w:val="000709E0"/>
    <w:rsid w:val="00070E8F"/>
    <w:rsid w:val="00071018"/>
    <w:rsid w:val="000711F4"/>
    <w:rsid w:val="00071DA2"/>
    <w:rsid w:val="0007217D"/>
    <w:rsid w:val="00072485"/>
    <w:rsid w:val="0007434D"/>
    <w:rsid w:val="0007596E"/>
    <w:rsid w:val="00075C5C"/>
    <w:rsid w:val="00076620"/>
    <w:rsid w:val="00080F43"/>
    <w:rsid w:val="000813C7"/>
    <w:rsid w:val="00082494"/>
    <w:rsid w:val="00082A26"/>
    <w:rsid w:val="00083104"/>
    <w:rsid w:val="000834D1"/>
    <w:rsid w:val="00083DEA"/>
    <w:rsid w:val="00084400"/>
    <w:rsid w:val="00084ADE"/>
    <w:rsid w:val="00084C2F"/>
    <w:rsid w:val="00085A52"/>
    <w:rsid w:val="00087395"/>
    <w:rsid w:val="00087972"/>
    <w:rsid w:val="00087D05"/>
    <w:rsid w:val="00090AB2"/>
    <w:rsid w:val="00090D82"/>
    <w:rsid w:val="00091280"/>
    <w:rsid w:val="0009184F"/>
    <w:rsid w:val="000920B3"/>
    <w:rsid w:val="00092AED"/>
    <w:rsid w:val="00092C0A"/>
    <w:rsid w:val="00092FDB"/>
    <w:rsid w:val="000930B5"/>
    <w:rsid w:val="00093128"/>
    <w:rsid w:val="000939A9"/>
    <w:rsid w:val="00093AC4"/>
    <w:rsid w:val="00094B5F"/>
    <w:rsid w:val="00094EE0"/>
    <w:rsid w:val="000956A1"/>
    <w:rsid w:val="00095952"/>
    <w:rsid w:val="000959E9"/>
    <w:rsid w:val="00095ADB"/>
    <w:rsid w:val="00096155"/>
    <w:rsid w:val="0009643A"/>
    <w:rsid w:val="000A0332"/>
    <w:rsid w:val="000A156C"/>
    <w:rsid w:val="000A18F2"/>
    <w:rsid w:val="000A3866"/>
    <w:rsid w:val="000A3BA4"/>
    <w:rsid w:val="000A524C"/>
    <w:rsid w:val="000A7548"/>
    <w:rsid w:val="000A7642"/>
    <w:rsid w:val="000B01E1"/>
    <w:rsid w:val="000B1579"/>
    <w:rsid w:val="000B1864"/>
    <w:rsid w:val="000B2F32"/>
    <w:rsid w:val="000B3505"/>
    <w:rsid w:val="000B4C39"/>
    <w:rsid w:val="000C00C7"/>
    <w:rsid w:val="000C0D7B"/>
    <w:rsid w:val="000C1A2D"/>
    <w:rsid w:val="000C1EE2"/>
    <w:rsid w:val="000C4072"/>
    <w:rsid w:val="000C58BD"/>
    <w:rsid w:val="000C5C2C"/>
    <w:rsid w:val="000C6C58"/>
    <w:rsid w:val="000D0A35"/>
    <w:rsid w:val="000D2BE2"/>
    <w:rsid w:val="000D32AE"/>
    <w:rsid w:val="000D3DF5"/>
    <w:rsid w:val="000D453E"/>
    <w:rsid w:val="000D465E"/>
    <w:rsid w:val="000D4E4D"/>
    <w:rsid w:val="000D578F"/>
    <w:rsid w:val="000D6466"/>
    <w:rsid w:val="000D723F"/>
    <w:rsid w:val="000D7973"/>
    <w:rsid w:val="000D7D3C"/>
    <w:rsid w:val="000E117C"/>
    <w:rsid w:val="000E326A"/>
    <w:rsid w:val="000E3472"/>
    <w:rsid w:val="000E4C63"/>
    <w:rsid w:val="000E4F20"/>
    <w:rsid w:val="000E5062"/>
    <w:rsid w:val="000E5166"/>
    <w:rsid w:val="000E5398"/>
    <w:rsid w:val="000E5F20"/>
    <w:rsid w:val="000E62DA"/>
    <w:rsid w:val="000F0F52"/>
    <w:rsid w:val="000F11DD"/>
    <w:rsid w:val="000F1DF4"/>
    <w:rsid w:val="000F26F9"/>
    <w:rsid w:val="000F29D5"/>
    <w:rsid w:val="000F499C"/>
    <w:rsid w:val="000F4AA8"/>
    <w:rsid w:val="000F4B9E"/>
    <w:rsid w:val="000F52DD"/>
    <w:rsid w:val="000F5B95"/>
    <w:rsid w:val="000F7F9B"/>
    <w:rsid w:val="00102AEB"/>
    <w:rsid w:val="00102C54"/>
    <w:rsid w:val="00102FCD"/>
    <w:rsid w:val="001033C4"/>
    <w:rsid w:val="0010579A"/>
    <w:rsid w:val="001066BA"/>
    <w:rsid w:val="00106ADF"/>
    <w:rsid w:val="001070EE"/>
    <w:rsid w:val="00107285"/>
    <w:rsid w:val="001074DF"/>
    <w:rsid w:val="001106E9"/>
    <w:rsid w:val="00110C4E"/>
    <w:rsid w:val="00111B49"/>
    <w:rsid w:val="00112EA7"/>
    <w:rsid w:val="00112F15"/>
    <w:rsid w:val="00114093"/>
    <w:rsid w:val="00114F9D"/>
    <w:rsid w:val="00115D4D"/>
    <w:rsid w:val="00116085"/>
    <w:rsid w:val="0011688E"/>
    <w:rsid w:val="00121C79"/>
    <w:rsid w:val="00122709"/>
    <w:rsid w:val="00122F6B"/>
    <w:rsid w:val="00123343"/>
    <w:rsid w:val="0012386A"/>
    <w:rsid w:val="00124982"/>
    <w:rsid w:val="00125681"/>
    <w:rsid w:val="00126AC7"/>
    <w:rsid w:val="001275AC"/>
    <w:rsid w:val="00130541"/>
    <w:rsid w:val="001318FD"/>
    <w:rsid w:val="00132AB0"/>
    <w:rsid w:val="00132BDC"/>
    <w:rsid w:val="001330E6"/>
    <w:rsid w:val="001331BD"/>
    <w:rsid w:val="0013418A"/>
    <w:rsid w:val="001345E1"/>
    <w:rsid w:val="00134D63"/>
    <w:rsid w:val="0013551E"/>
    <w:rsid w:val="00136280"/>
    <w:rsid w:val="001362F0"/>
    <w:rsid w:val="001365EF"/>
    <w:rsid w:val="00140298"/>
    <w:rsid w:val="00141531"/>
    <w:rsid w:val="00141C73"/>
    <w:rsid w:val="00142C5E"/>
    <w:rsid w:val="00142DB0"/>
    <w:rsid w:val="00144262"/>
    <w:rsid w:val="001446A5"/>
    <w:rsid w:val="00144EDF"/>
    <w:rsid w:val="00144F55"/>
    <w:rsid w:val="00146550"/>
    <w:rsid w:val="00146D3D"/>
    <w:rsid w:val="00146EBD"/>
    <w:rsid w:val="00147104"/>
    <w:rsid w:val="001506C4"/>
    <w:rsid w:val="0015075B"/>
    <w:rsid w:val="0015153A"/>
    <w:rsid w:val="00152851"/>
    <w:rsid w:val="001542C6"/>
    <w:rsid w:val="00154EE5"/>
    <w:rsid w:val="0015574A"/>
    <w:rsid w:val="0015613A"/>
    <w:rsid w:val="00156F6D"/>
    <w:rsid w:val="0015770C"/>
    <w:rsid w:val="00160CC4"/>
    <w:rsid w:val="00160CE1"/>
    <w:rsid w:val="0016160A"/>
    <w:rsid w:val="00161852"/>
    <w:rsid w:val="00161A0B"/>
    <w:rsid w:val="0016232B"/>
    <w:rsid w:val="00162FDE"/>
    <w:rsid w:val="00163A56"/>
    <w:rsid w:val="00166643"/>
    <w:rsid w:val="00170A6B"/>
    <w:rsid w:val="001713F2"/>
    <w:rsid w:val="00171C2A"/>
    <w:rsid w:val="00171C71"/>
    <w:rsid w:val="001749DC"/>
    <w:rsid w:val="001753C2"/>
    <w:rsid w:val="0017614E"/>
    <w:rsid w:val="0017659F"/>
    <w:rsid w:val="00176C65"/>
    <w:rsid w:val="00176E77"/>
    <w:rsid w:val="00177CCF"/>
    <w:rsid w:val="00177FC7"/>
    <w:rsid w:val="001802E3"/>
    <w:rsid w:val="00180FB3"/>
    <w:rsid w:val="0018119A"/>
    <w:rsid w:val="00181867"/>
    <w:rsid w:val="001826BE"/>
    <w:rsid w:val="001842A2"/>
    <w:rsid w:val="001848C6"/>
    <w:rsid w:val="00184E54"/>
    <w:rsid w:val="0018524C"/>
    <w:rsid w:val="00185E1E"/>
    <w:rsid w:val="0018653B"/>
    <w:rsid w:val="00186FD8"/>
    <w:rsid w:val="00187764"/>
    <w:rsid w:val="001925FC"/>
    <w:rsid w:val="00192D0F"/>
    <w:rsid w:val="00193C1F"/>
    <w:rsid w:val="0019411C"/>
    <w:rsid w:val="0019486E"/>
    <w:rsid w:val="00195872"/>
    <w:rsid w:val="00195F02"/>
    <w:rsid w:val="0019660D"/>
    <w:rsid w:val="001974EE"/>
    <w:rsid w:val="00197A1C"/>
    <w:rsid w:val="001A0D2F"/>
    <w:rsid w:val="001A2730"/>
    <w:rsid w:val="001A2D86"/>
    <w:rsid w:val="001A40EE"/>
    <w:rsid w:val="001A4577"/>
    <w:rsid w:val="001A4D15"/>
    <w:rsid w:val="001A5DB6"/>
    <w:rsid w:val="001A5E7D"/>
    <w:rsid w:val="001A64E9"/>
    <w:rsid w:val="001B00C9"/>
    <w:rsid w:val="001B0353"/>
    <w:rsid w:val="001B0831"/>
    <w:rsid w:val="001B6BEE"/>
    <w:rsid w:val="001B7C27"/>
    <w:rsid w:val="001B7EB9"/>
    <w:rsid w:val="001C01C8"/>
    <w:rsid w:val="001C0E52"/>
    <w:rsid w:val="001C15D4"/>
    <w:rsid w:val="001C1FB0"/>
    <w:rsid w:val="001C30A5"/>
    <w:rsid w:val="001C6A00"/>
    <w:rsid w:val="001C7EBB"/>
    <w:rsid w:val="001D0417"/>
    <w:rsid w:val="001D0443"/>
    <w:rsid w:val="001D052F"/>
    <w:rsid w:val="001D09E3"/>
    <w:rsid w:val="001D0FB5"/>
    <w:rsid w:val="001D14F7"/>
    <w:rsid w:val="001D1787"/>
    <w:rsid w:val="001D182B"/>
    <w:rsid w:val="001D5712"/>
    <w:rsid w:val="001D58B9"/>
    <w:rsid w:val="001D5A74"/>
    <w:rsid w:val="001D5D2C"/>
    <w:rsid w:val="001D5E34"/>
    <w:rsid w:val="001D654B"/>
    <w:rsid w:val="001D6711"/>
    <w:rsid w:val="001E151B"/>
    <w:rsid w:val="001E1B7A"/>
    <w:rsid w:val="001E2CE4"/>
    <w:rsid w:val="001E2D90"/>
    <w:rsid w:val="001E354D"/>
    <w:rsid w:val="001E4876"/>
    <w:rsid w:val="001E4D8D"/>
    <w:rsid w:val="001E5074"/>
    <w:rsid w:val="001E56C2"/>
    <w:rsid w:val="001E6179"/>
    <w:rsid w:val="001E6415"/>
    <w:rsid w:val="001E6939"/>
    <w:rsid w:val="001F07EF"/>
    <w:rsid w:val="001F14B2"/>
    <w:rsid w:val="001F150B"/>
    <w:rsid w:val="001F1860"/>
    <w:rsid w:val="001F1864"/>
    <w:rsid w:val="001F1BBB"/>
    <w:rsid w:val="001F2E7F"/>
    <w:rsid w:val="001F3880"/>
    <w:rsid w:val="001F3CA6"/>
    <w:rsid w:val="001F404F"/>
    <w:rsid w:val="001F4411"/>
    <w:rsid w:val="001F657C"/>
    <w:rsid w:val="001F76DC"/>
    <w:rsid w:val="0020054C"/>
    <w:rsid w:val="002021F8"/>
    <w:rsid w:val="0020227E"/>
    <w:rsid w:val="00202579"/>
    <w:rsid w:val="0020302A"/>
    <w:rsid w:val="0020393D"/>
    <w:rsid w:val="00211338"/>
    <w:rsid w:val="00213090"/>
    <w:rsid w:val="0021354D"/>
    <w:rsid w:val="002148CF"/>
    <w:rsid w:val="00216C83"/>
    <w:rsid w:val="00216DBC"/>
    <w:rsid w:val="00216E5B"/>
    <w:rsid w:val="0022019C"/>
    <w:rsid w:val="00221146"/>
    <w:rsid w:val="00222CF0"/>
    <w:rsid w:val="002242D3"/>
    <w:rsid w:val="00224AE3"/>
    <w:rsid w:val="00224BB7"/>
    <w:rsid w:val="00225183"/>
    <w:rsid w:val="002261EC"/>
    <w:rsid w:val="0022622F"/>
    <w:rsid w:val="00226806"/>
    <w:rsid w:val="002279C4"/>
    <w:rsid w:val="0023004F"/>
    <w:rsid w:val="0023072A"/>
    <w:rsid w:val="00232657"/>
    <w:rsid w:val="00233441"/>
    <w:rsid w:val="002334A4"/>
    <w:rsid w:val="0023456C"/>
    <w:rsid w:val="00234AB2"/>
    <w:rsid w:val="00234E76"/>
    <w:rsid w:val="0023558E"/>
    <w:rsid w:val="00235A73"/>
    <w:rsid w:val="002365F3"/>
    <w:rsid w:val="00237ABC"/>
    <w:rsid w:val="0024073F"/>
    <w:rsid w:val="00240C1B"/>
    <w:rsid w:val="00241836"/>
    <w:rsid w:val="00241BAC"/>
    <w:rsid w:val="002427B7"/>
    <w:rsid w:val="00244014"/>
    <w:rsid w:val="002463B5"/>
    <w:rsid w:val="00246762"/>
    <w:rsid w:val="00247654"/>
    <w:rsid w:val="0024774C"/>
    <w:rsid w:val="002509D9"/>
    <w:rsid w:val="00250AA6"/>
    <w:rsid w:val="002514FE"/>
    <w:rsid w:val="002517DA"/>
    <w:rsid w:val="00251BF2"/>
    <w:rsid w:val="00252082"/>
    <w:rsid w:val="0025310D"/>
    <w:rsid w:val="002535A6"/>
    <w:rsid w:val="002551FF"/>
    <w:rsid w:val="00257031"/>
    <w:rsid w:val="00264D58"/>
    <w:rsid w:val="00265B0A"/>
    <w:rsid w:val="00265C97"/>
    <w:rsid w:val="002668DF"/>
    <w:rsid w:val="0026712B"/>
    <w:rsid w:val="00267E7B"/>
    <w:rsid w:val="002708A5"/>
    <w:rsid w:val="002739E1"/>
    <w:rsid w:val="0027419A"/>
    <w:rsid w:val="0027473A"/>
    <w:rsid w:val="00275138"/>
    <w:rsid w:val="00275261"/>
    <w:rsid w:val="002756B4"/>
    <w:rsid w:val="00275DF1"/>
    <w:rsid w:val="00276DF9"/>
    <w:rsid w:val="00276ED7"/>
    <w:rsid w:val="00277FB0"/>
    <w:rsid w:val="002850C7"/>
    <w:rsid w:val="00285B88"/>
    <w:rsid w:val="002864A5"/>
    <w:rsid w:val="00286804"/>
    <w:rsid w:val="002876A8"/>
    <w:rsid w:val="00287A4F"/>
    <w:rsid w:val="00290D99"/>
    <w:rsid w:val="00290F59"/>
    <w:rsid w:val="00291463"/>
    <w:rsid w:val="00291507"/>
    <w:rsid w:val="002933DF"/>
    <w:rsid w:val="0029361E"/>
    <w:rsid w:val="002A0479"/>
    <w:rsid w:val="002A4210"/>
    <w:rsid w:val="002A43C0"/>
    <w:rsid w:val="002A55EB"/>
    <w:rsid w:val="002A5A1B"/>
    <w:rsid w:val="002A6272"/>
    <w:rsid w:val="002A6C73"/>
    <w:rsid w:val="002A742B"/>
    <w:rsid w:val="002A7430"/>
    <w:rsid w:val="002A7980"/>
    <w:rsid w:val="002A7E59"/>
    <w:rsid w:val="002B07B3"/>
    <w:rsid w:val="002B15B4"/>
    <w:rsid w:val="002B16D5"/>
    <w:rsid w:val="002B1FC3"/>
    <w:rsid w:val="002B411F"/>
    <w:rsid w:val="002C0328"/>
    <w:rsid w:val="002C1BF6"/>
    <w:rsid w:val="002C2683"/>
    <w:rsid w:val="002C3A43"/>
    <w:rsid w:val="002C58B3"/>
    <w:rsid w:val="002C6211"/>
    <w:rsid w:val="002C640D"/>
    <w:rsid w:val="002C6952"/>
    <w:rsid w:val="002C6BFB"/>
    <w:rsid w:val="002D113F"/>
    <w:rsid w:val="002D3577"/>
    <w:rsid w:val="002D51E6"/>
    <w:rsid w:val="002D52E7"/>
    <w:rsid w:val="002D5A6B"/>
    <w:rsid w:val="002D6348"/>
    <w:rsid w:val="002D75FF"/>
    <w:rsid w:val="002D7857"/>
    <w:rsid w:val="002E0812"/>
    <w:rsid w:val="002E2BDA"/>
    <w:rsid w:val="002E2C92"/>
    <w:rsid w:val="002E4307"/>
    <w:rsid w:val="002E51F2"/>
    <w:rsid w:val="002E6C9E"/>
    <w:rsid w:val="002E6CF6"/>
    <w:rsid w:val="002E73AF"/>
    <w:rsid w:val="002E78BC"/>
    <w:rsid w:val="002E7E84"/>
    <w:rsid w:val="002F05E7"/>
    <w:rsid w:val="002F0628"/>
    <w:rsid w:val="002F13E4"/>
    <w:rsid w:val="002F1F2C"/>
    <w:rsid w:val="002F2A0F"/>
    <w:rsid w:val="002F4A92"/>
    <w:rsid w:val="002F4BA9"/>
    <w:rsid w:val="002F58A5"/>
    <w:rsid w:val="002F5F24"/>
    <w:rsid w:val="002F7211"/>
    <w:rsid w:val="002F751C"/>
    <w:rsid w:val="002F79FF"/>
    <w:rsid w:val="00300957"/>
    <w:rsid w:val="00300CF5"/>
    <w:rsid w:val="00300DFF"/>
    <w:rsid w:val="00301C90"/>
    <w:rsid w:val="0030348C"/>
    <w:rsid w:val="003037F3"/>
    <w:rsid w:val="00304B82"/>
    <w:rsid w:val="00304FC8"/>
    <w:rsid w:val="00306FAD"/>
    <w:rsid w:val="003074CF"/>
    <w:rsid w:val="003103DC"/>
    <w:rsid w:val="00311690"/>
    <w:rsid w:val="003136B9"/>
    <w:rsid w:val="00314568"/>
    <w:rsid w:val="0031644A"/>
    <w:rsid w:val="00316856"/>
    <w:rsid w:val="003173BC"/>
    <w:rsid w:val="00317A10"/>
    <w:rsid w:val="00317C20"/>
    <w:rsid w:val="003221A5"/>
    <w:rsid w:val="00322744"/>
    <w:rsid w:val="0032366C"/>
    <w:rsid w:val="00326515"/>
    <w:rsid w:val="00326839"/>
    <w:rsid w:val="00327845"/>
    <w:rsid w:val="00327CBF"/>
    <w:rsid w:val="00330F36"/>
    <w:rsid w:val="00331604"/>
    <w:rsid w:val="00333082"/>
    <w:rsid w:val="00334586"/>
    <w:rsid w:val="00334755"/>
    <w:rsid w:val="00334841"/>
    <w:rsid w:val="00334E1F"/>
    <w:rsid w:val="00335866"/>
    <w:rsid w:val="00335D44"/>
    <w:rsid w:val="00336F0A"/>
    <w:rsid w:val="003371E4"/>
    <w:rsid w:val="00340662"/>
    <w:rsid w:val="00340EA7"/>
    <w:rsid w:val="003413DC"/>
    <w:rsid w:val="00342341"/>
    <w:rsid w:val="00344462"/>
    <w:rsid w:val="00344C5E"/>
    <w:rsid w:val="00344DD7"/>
    <w:rsid w:val="00345FFC"/>
    <w:rsid w:val="00346449"/>
    <w:rsid w:val="003468BE"/>
    <w:rsid w:val="003507B3"/>
    <w:rsid w:val="003511A7"/>
    <w:rsid w:val="00351A5A"/>
    <w:rsid w:val="00351C43"/>
    <w:rsid w:val="003537E0"/>
    <w:rsid w:val="00353934"/>
    <w:rsid w:val="00354A34"/>
    <w:rsid w:val="0035509D"/>
    <w:rsid w:val="00356EDA"/>
    <w:rsid w:val="00357919"/>
    <w:rsid w:val="0036155C"/>
    <w:rsid w:val="003622C2"/>
    <w:rsid w:val="003624DA"/>
    <w:rsid w:val="00362CAB"/>
    <w:rsid w:val="003631F7"/>
    <w:rsid w:val="00363544"/>
    <w:rsid w:val="003636C0"/>
    <w:rsid w:val="00363C6D"/>
    <w:rsid w:val="00364FAD"/>
    <w:rsid w:val="00365EC1"/>
    <w:rsid w:val="00366FCF"/>
    <w:rsid w:val="00367B48"/>
    <w:rsid w:val="00370481"/>
    <w:rsid w:val="00371716"/>
    <w:rsid w:val="00372981"/>
    <w:rsid w:val="00372AA8"/>
    <w:rsid w:val="00374115"/>
    <w:rsid w:val="0037485D"/>
    <w:rsid w:val="00374A79"/>
    <w:rsid w:val="00374B59"/>
    <w:rsid w:val="00374CBD"/>
    <w:rsid w:val="00374F4C"/>
    <w:rsid w:val="00375171"/>
    <w:rsid w:val="003756DC"/>
    <w:rsid w:val="003765D3"/>
    <w:rsid w:val="00377928"/>
    <w:rsid w:val="00377B85"/>
    <w:rsid w:val="00377E12"/>
    <w:rsid w:val="00380015"/>
    <w:rsid w:val="00380F5E"/>
    <w:rsid w:val="0038119B"/>
    <w:rsid w:val="00381845"/>
    <w:rsid w:val="00381970"/>
    <w:rsid w:val="003823DA"/>
    <w:rsid w:val="00382B8B"/>
    <w:rsid w:val="003834BA"/>
    <w:rsid w:val="003836FC"/>
    <w:rsid w:val="003847B2"/>
    <w:rsid w:val="00384E7F"/>
    <w:rsid w:val="00386BD3"/>
    <w:rsid w:val="00386D5A"/>
    <w:rsid w:val="00387B6F"/>
    <w:rsid w:val="00387DAD"/>
    <w:rsid w:val="00390B3A"/>
    <w:rsid w:val="00391A16"/>
    <w:rsid w:val="003927D1"/>
    <w:rsid w:val="003937FC"/>
    <w:rsid w:val="003947CA"/>
    <w:rsid w:val="00395623"/>
    <w:rsid w:val="0039604F"/>
    <w:rsid w:val="0039679B"/>
    <w:rsid w:val="003975BD"/>
    <w:rsid w:val="00397871"/>
    <w:rsid w:val="003A0536"/>
    <w:rsid w:val="003A0BD6"/>
    <w:rsid w:val="003A1D7C"/>
    <w:rsid w:val="003A1F47"/>
    <w:rsid w:val="003A21E7"/>
    <w:rsid w:val="003A34F9"/>
    <w:rsid w:val="003A47A6"/>
    <w:rsid w:val="003A5EA5"/>
    <w:rsid w:val="003A5FB0"/>
    <w:rsid w:val="003A6231"/>
    <w:rsid w:val="003A63F5"/>
    <w:rsid w:val="003A6917"/>
    <w:rsid w:val="003B06A4"/>
    <w:rsid w:val="003B0F91"/>
    <w:rsid w:val="003B148F"/>
    <w:rsid w:val="003B2346"/>
    <w:rsid w:val="003B2663"/>
    <w:rsid w:val="003B2FCB"/>
    <w:rsid w:val="003B341B"/>
    <w:rsid w:val="003B411E"/>
    <w:rsid w:val="003B42A0"/>
    <w:rsid w:val="003B4408"/>
    <w:rsid w:val="003B4CB7"/>
    <w:rsid w:val="003B4DDD"/>
    <w:rsid w:val="003B57A1"/>
    <w:rsid w:val="003B5CC2"/>
    <w:rsid w:val="003B6E41"/>
    <w:rsid w:val="003B715B"/>
    <w:rsid w:val="003B72DD"/>
    <w:rsid w:val="003B73AC"/>
    <w:rsid w:val="003C0206"/>
    <w:rsid w:val="003C0E2C"/>
    <w:rsid w:val="003C1448"/>
    <w:rsid w:val="003C288D"/>
    <w:rsid w:val="003C4F9C"/>
    <w:rsid w:val="003C5413"/>
    <w:rsid w:val="003C5659"/>
    <w:rsid w:val="003C7651"/>
    <w:rsid w:val="003D01AC"/>
    <w:rsid w:val="003D0347"/>
    <w:rsid w:val="003D19B8"/>
    <w:rsid w:val="003D1F56"/>
    <w:rsid w:val="003D378F"/>
    <w:rsid w:val="003D3FF4"/>
    <w:rsid w:val="003D4192"/>
    <w:rsid w:val="003D4E3D"/>
    <w:rsid w:val="003D58B9"/>
    <w:rsid w:val="003D593B"/>
    <w:rsid w:val="003D6CF9"/>
    <w:rsid w:val="003D7109"/>
    <w:rsid w:val="003D7EE6"/>
    <w:rsid w:val="003D7EE8"/>
    <w:rsid w:val="003E073A"/>
    <w:rsid w:val="003E0C7E"/>
    <w:rsid w:val="003E106D"/>
    <w:rsid w:val="003E1C36"/>
    <w:rsid w:val="003E619A"/>
    <w:rsid w:val="003E6923"/>
    <w:rsid w:val="003F19C3"/>
    <w:rsid w:val="003F2114"/>
    <w:rsid w:val="003F270D"/>
    <w:rsid w:val="003F3438"/>
    <w:rsid w:val="003F3A15"/>
    <w:rsid w:val="003F3EAA"/>
    <w:rsid w:val="003F4A10"/>
    <w:rsid w:val="003F5121"/>
    <w:rsid w:val="003F515C"/>
    <w:rsid w:val="003F560A"/>
    <w:rsid w:val="003F6693"/>
    <w:rsid w:val="003F69D0"/>
    <w:rsid w:val="003F6AB9"/>
    <w:rsid w:val="003F7834"/>
    <w:rsid w:val="00406A88"/>
    <w:rsid w:val="0041069F"/>
    <w:rsid w:val="00411C47"/>
    <w:rsid w:val="00411E45"/>
    <w:rsid w:val="004135C3"/>
    <w:rsid w:val="0041485E"/>
    <w:rsid w:val="00414CBB"/>
    <w:rsid w:val="00414D08"/>
    <w:rsid w:val="00414E24"/>
    <w:rsid w:val="0041569C"/>
    <w:rsid w:val="00416699"/>
    <w:rsid w:val="004177C3"/>
    <w:rsid w:val="00417F54"/>
    <w:rsid w:val="00420086"/>
    <w:rsid w:val="004200E3"/>
    <w:rsid w:val="0042034C"/>
    <w:rsid w:val="004216AF"/>
    <w:rsid w:val="00421A8E"/>
    <w:rsid w:val="00421ACE"/>
    <w:rsid w:val="00421E75"/>
    <w:rsid w:val="00422462"/>
    <w:rsid w:val="004240BC"/>
    <w:rsid w:val="00424286"/>
    <w:rsid w:val="004243E0"/>
    <w:rsid w:val="00425287"/>
    <w:rsid w:val="00425B73"/>
    <w:rsid w:val="00425E30"/>
    <w:rsid w:val="00426C61"/>
    <w:rsid w:val="004307B8"/>
    <w:rsid w:val="004323D8"/>
    <w:rsid w:val="004324D4"/>
    <w:rsid w:val="004328AA"/>
    <w:rsid w:val="00432BCC"/>
    <w:rsid w:val="00432C17"/>
    <w:rsid w:val="004331C8"/>
    <w:rsid w:val="0043424F"/>
    <w:rsid w:val="00435F02"/>
    <w:rsid w:val="00440366"/>
    <w:rsid w:val="0044086B"/>
    <w:rsid w:val="00441E83"/>
    <w:rsid w:val="00442F4A"/>
    <w:rsid w:val="0044393D"/>
    <w:rsid w:val="00444022"/>
    <w:rsid w:val="004465FD"/>
    <w:rsid w:val="00446950"/>
    <w:rsid w:val="0044778F"/>
    <w:rsid w:val="004502FB"/>
    <w:rsid w:val="00450F40"/>
    <w:rsid w:val="00451BBF"/>
    <w:rsid w:val="0045495B"/>
    <w:rsid w:val="00455E74"/>
    <w:rsid w:val="004563C3"/>
    <w:rsid w:val="004564FC"/>
    <w:rsid w:val="004604CA"/>
    <w:rsid w:val="004629FD"/>
    <w:rsid w:val="00463528"/>
    <w:rsid w:val="00463B3E"/>
    <w:rsid w:val="004647BA"/>
    <w:rsid w:val="004660D9"/>
    <w:rsid w:val="004662C5"/>
    <w:rsid w:val="0046739D"/>
    <w:rsid w:val="004702C3"/>
    <w:rsid w:val="004704DF"/>
    <w:rsid w:val="00470820"/>
    <w:rsid w:val="00470845"/>
    <w:rsid w:val="004715EF"/>
    <w:rsid w:val="00471A59"/>
    <w:rsid w:val="004723C1"/>
    <w:rsid w:val="0047253C"/>
    <w:rsid w:val="0047527A"/>
    <w:rsid w:val="0047693A"/>
    <w:rsid w:val="004802EB"/>
    <w:rsid w:val="0048080B"/>
    <w:rsid w:val="00480A78"/>
    <w:rsid w:val="00480B48"/>
    <w:rsid w:val="004813EA"/>
    <w:rsid w:val="00481913"/>
    <w:rsid w:val="0048205E"/>
    <w:rsid w:val="0048310E"/>
    <w:rsid w:val="00483562"/>
    <w:rsid w:val="00483F65"/>
    <w:rsid w:val="00483F8B"/>
    <w:rsid w:val="00484060"/>
    <w:rsid w:val="00484099"/>
    <w:rsid w:val="004845C7"/>
    <w:rsid w:val="00484E55"/>
    <w:rsid w:val="00486DAC"/>
    <w:rsid w:val="0048772A"/>
    <w:rsid w:val="00487976"/>
    <w:rsid w:val="004915B9"/>
    <w:rsid w:val="00491D52"/>
    <w:rsid w:val="00494BBB"/>
    <w:rsid w:val="00495069"/>
    <w:rsid w:val="004953D7"/>
    <w:rsid w:val="00495946"/>
    <w:rsid w:val="0049731F"/>
    <w:rsid w:val="004978A5"/>
    <w:rsid w:val="004A0A52"/>
    <w:rsid w:val="004A0DA3"/>
    <w:rsid w:val="004A0E3D"/>
    <w:rsid w:val="004A132C"/>
    <w:rsid w:val="004A3F5C"/>
    <w:rsid w:val="004A4956"/>
    <w:rsid w:val="004A49F4"/>
    <w:rsid w:val="004A4D41"/>
    <w:rsid w:val="004A6B3E"/>
    <w:rsid w:val="004B1AC3"/>
    <w:rsid w:val="004B4442"/>
    <w:rsid w:val="004B536C"/>
    <w:rsid w:val="004B5C9D"/>
    <w:rsid w:val="004B6797"/>
    <w:rsid w:val="004B6908"/>
    <w:rsid w:val="004B741C"/>
    <w:rsid w:val="004B7B02"/>
    <w:rsid w:val="004C1B52"/>
    <w:rsid w:val="004C1C37"/>
    <w:rsid w:val="004C383E"/>
    <w:rsid w:val="004C3A12"/>
    <w:rsid w:val="004C3A6D"/>
    <w:rsid w:val="004C3BFC"/>
    <w:rsid w:val="004C4724"/>
    <w:rsid w:val="004C5086"/>
    <w:rsid w:val="004C59F6"/>
    <w:rsid w:val="004C6270"/>
    <w:rsid w:val="004C7CAF"/>
    <w:rsid w:val="004C7D2C"/>
    <w:rsid w:val="004D066A"/>
    <w:rsid w:val="004D1D41"/>
    <w:rsid w:val="004D6D5F"/>
    <w:rsid w:val="004D7185"/>
    <w:rsid w:val="004D7B66"/>
    <w:rsid w:val="004E1262"/>
    <w:rsid w:val="004E1DB7"/>
    <w:rsid w:val="004E4034"/>
    <w:rsid w:val="004E42AC"/>
    <w:rsid w:val="004E4CC3"/>
    <w:rsid w:val="004E5605"/>
    <w:rsid w:val="004E6426"/>
    <w:rsid w:val="004E6429"/>
    <w:rsid w:val="004E6A24"/>
    <w:rsid w:val="004E6E35"/>
    <w:rsid w:val="004F1AA0"/>
    <w:rsid w:val="004F1B31"/>
    <w:rsid w:val="004F44EF"/>
    <w:rsid w:val="004F46AC"/>
    <w:rsid w:val="004F4E59"/>
    <w:rsid w:val="004F605C"/>
    <w:rsid w:val="004F7543"/>
    <w:rsid w:val="004F7E93"/>
    <w:rsid w:val="00500697"/>
    <w:rsid w:val="00500ED5"/>
    <w:rsid w:val="0050122E"/>
    <w:rsid w:val="00501C2F"/>
    <w:rsid w:val="00502561"/>
    <w:rsid w:val="005026DE"/>
    <w:rsid w:val="00502B25"/>
    <w:rsid w:val="00503244"/>
    <w:rsid w:val="00503E04"/>
    <w:rsid w:val="00504357"/>
    <w:rsid w:val="00505011"/>
    <w:rsid w:val="00505716"/>
    <w:rsid w:val="00510175"/>
    <w:rsid w:val="00510B46"/>
    <w:rsid w:val="00510ECF"/>
    <w:rsid w:val="00513381"/>
    <w:rsid w:val="005146A5"/>
    <w:rsid w:val="005146D6"/>
    <w:rsid w:val="00514768"/>
    <w:rsid w:val="00516EFD"/>
    <w:rsid w:val="0052001D"/>
    <w:rsid w:val="00520223"/>
    <w:rsid w:val="00520351"/>
    <w:rsid w:val="00520CDD"/>
    <w:rsid w:val="005219BC"/>
    <w:rsid w:val="00522F16"/>
    <w:rsid w:val="00522F88"/>
    <w:rsid w:val="00524F2A"/>
    <w:rsid w:val="0052587E"/>
    <w:rsid w:val="00526F4D"/>
    <w:rsid w:val="005273B9"/>
    <w:rsid w:val="00527F5D"/>
    <w:rsid w:val="00530591"/>
    <w:rsid w:val="0053060B"/>
    <w:rsid w:val="00531BCD"/>
    <w:rsid w:val="005324AD"/>
    <w:rsid w:val="005328CB"/>
    <w:rsid w:val="0053294B"/>
    <w:rsid w:val="005338E5"/>
    <w:rsid w:val="00533A3D"/>
    <w:rsid w:val="00535394"/>
    <w:rsid w:val="00537D2A"/>
    <w:rsid w:val="005414F3"/>
    <w:rsid w:val="00542B93"/>
    <w:rsid w:val="0054387D"/>
    <w:rsid w:val="0054461A"/>
    <w:rsid w:val="005450A1"/>
    <w:rsid w:val="00545A75"/>
    <w:rsid w:val="00546207"/>
    <w:rsid w:val="00547D84"/>
    <w:rsid w:val="00547E89"/>
    <w:rsid w:val="005521B7"/>
    <w:rsid w:val="0055235E"/>
    <w:rsid w:val="00552F9C"/>
    <w:rsid w:val="005531E5"/>
    <w:rsid w:val="00554093"/>
    <w:rsid w:val="00554317"/>
    <w:rsid w:val="00554A32"/>
    <w:rsid w:val="005551E0"/>
    <w:rsid w:val="00555963"/>
    <w:rsid w:val="00556138"/>
    <w:rsid w:val="00556733"/>
    <w:rsid w:val="00556F75"/>
    <w:rsid w:val="00560902"/>
    <w:rsid w:val="005613AC"/>
    <w:rsid w:val="00561576"/>
    <w:rsid w:val="005615EB"/>
    <w:rsid w:val="00561DE5"/>
    <w:rsid w:val="005624D3"/>
    <w:rsid w:val="00562CC1"/>
    <w:rsid w:val="00565050"/>
    <w:rsid w:val="0056525C"/>
    <w:rsid w:val="005656E6"/>
    <w:rsid w:val="00565CF2"/>
    <w:rsid w:val="0056680B"/>
    <w:rsid w:val="00566A05"/>
    <w:rsid w:val="0056700A"/>
    <w:rsid w:val="005717C4"/>
    <w:rsid w:val="0057181A"/>
    <w:rsid w:val="00571928"/>
    <w:rsid w:val="00571A34"/>
    <w:rsid w:val="00571CF9"/>
    <w:rsid w:val="005732D7"/>
    <w:rsid w:val="00574FB1"/>
    <w:rsid w:val="00575C1C"/>
    <w:rsid w:val="0057620C"/>
    <w:rsid w:val="00576CCE"/>
    <w:rsid w:val="005773B9"/>
    <w:rsid w:val="005811E5"/>
    <w:rsid w:val="005816B6"/>
    <w:rsid w:val="00581C9F"/>
    <w:rsid w:val="00584D19"/>
    <w:rsid w:val="00586176"/>
    <w:rsid w:val="005862F7"/>
    <w:rsid w:val="005875AE"/>
    <w:rsid w:val="00587D10"/>
    <w:rsid w:val="00590061"/>
    <w:rsid w:val="005901A2"/>
    <w:rsid w:val="00590348"/>
    <w:rsid w:val="00590555"/>
    <w:rsid w:val="005908D5"/>
    <w:rsid w:val="00590B2B"/>
    <w:rsid w:val="00590CCE"/>
    <w:rsid w:val="00591E0B"/>
    <w:rsid w:val="00591FBF"/>
    <w:rsid w:val="00591FF0"/>
    <w:rsid w:val="0059210E"/>
    <w:rsid w:val="0059265A"/>
    <w:rsid w:val="0059430B"/>
    <w:rsid w:val="00594F6B"/>
    <w:rsid w:val="005966B4"/>
    <w:rsid w:val="005A0912"/>
    <w:rsid w:val="005A2133"/>
    <w:rsid w:val="005A4956"/>
    <w:rsid w:val="005A4CE5"/>
    <w:rsid w:val="005A627C"/>
    <w:rsid w:val="005A6788"/>
    <w:rsid w:val="005A6CB0"/>
    <w:rsid w:val="005A7115"/>
    <w:rsid w:val="005A7596"/>
    <w:rsid w:val="005A7666"/>
    <w:rsid w:val="005B19CA"/>
    <w:rsid w:val="005B284E"/>
    <w:rsid w:val="005B2D6C"/>
    <w:rsid w:val="005B3444"/>
    <w:rsid w:val="005B391D"/>
    <w:rsid w:val="005B4089"/>
    <w:rsid w:val="005B47A7"/>
    <w:rsid w:val="005B4FF2"/>
    <w:rsid w:val="005B5338"/>
    <w:rsid w:val="005B5865"/>
    <w:rsid w:val="005B6D98"/>
    <w:rsid w:val="005B6EBB"/>
    <w:rsid w:val="005B6FAD"/>
    <w:rsid w:val="005B7948"/>
    <w:rsid w:val="005B7C49"/>
    <w:rsid w:val="005C0844"/>
    <w:rsid w:val="005C0899"/>
    <w:rsid w:val="005C0E46"/>
    <w:rsid w:val="005C2957"/>
    <w:rsid w:val="005C2B48"/>
    <w:rsid w:val="005C3222"/>
    <w:rsid w:val="005C3CA1"/>
    <w:rsid w:val="005C43B5"/>
    <w:rsid w:val="005C6D5A"/>
    <w:rsid w:val="005C762A"/>
    <w:rsid w:val="005C7DBD"/>
    <w:rsid w:val="005D052E"/>
    <w:rsid w:val="005D0E8F"/>
    <w:rsid w:val="005D1892"/>
    <w:rsid w:val="005D1F07"/>
    <w:rsid w:val="005D2888"/>
    <w:rsid w:val="005D2ECB"/>
    <w:rsid w:val="005D5F34"/>
    <w:rsid w:val="005D5F77"/>
    <w:rsid w:val="005D6663"/>
    <w:rsid w:val="005D6B16"/>
    <w:rsid w:val="005D6C28"/>
    <w:rsid w:val="005D6F68"/>
    <w:rsid w:val="005E12B0"/>
    <w:rsid w:val="005E1C06"/>
    <w:rsid w:val="005E1ED1"/>
    <w:rsid w:val="005E2068"/>
    <w:rsid w:val="005E3DEE"/>
    <w:rsid w:val="005E419D"/>
    <w:rsid w:val="005E428C"/>
    <w:rsid w:val="005E4C00"/>
    <w:rsid w:val="005E4F7A"/>
    <w:rsid w:val="005E6416"/>
    <w:rsid w:val="005E683B"/>
    <w:rsid w:val="005E79F2"/>
    <w:rsid w:val="005F14DB"/>
    <w:rsid w:val="005F26F4"/>
    <w:rsid w:val="005F2A22"/>
    <w:rsid w:val="005F3283"/>
    <w:rsid w:val="005F3616"/>
    <w:rsid w:val="005F43C5"/>
    <w:rsid w:val="005F4A77"/>
    <w:rsid w:val="005F50E0"/>
    <w:rsid w:val="005F518D"/>
    <w:rsid w:val="005F6679"/>
    <w:rsid w:val="005F6BCF"/>
    <w:rsid w:val="005F7461"/>
    <w:rsid w:val="005F76DA"/>
    <w:rsid w:val="005F7E46"/>
    <w:rsid w:val="006001A7"/>
    <w:rsid w:val="00600393"/>
    <w:rsid w:val="006004D4"/>
    <w:rsid w:val="00600C05"/>
    <w:rsid w:val="006014C6"/>
    <w:rsid w:val="0060179C"/>
    <w:rsid w:val="00601A17"/>
    <w:rsid w:val="00601F5A"/>
    <w:rsid w:val="00603E7A"/>
    <w:rsid w:val="006059EC"/>
    <w:rsid w:val="00606597"/>
    <w:rsid w:val="00610036"/>
    <w:rsid w:val="006121F2"/>
    <w:rsid w:val="00612797"/>
    <w:rsid w:val="00612830"/>
    <w:rsid w:val="006130F4"/>
    <w:rsid w:val="006132A3"/>
    <w:rsid w:val="00613ED2"/>
    <w:rsid w:val="00614077"/>
    <w:rsid w:val="00614864"/>
    <w:rsid w:val="00614A86"/>
    <w:rsid w:val="00615B61"/>
    <w:rsid w:val="00615D70"/>
    <w:rsid w:val="00616660"/>
    <w:rsid w:val="00616795"/>
    <w:rsid w:val="00616BDD"/>
    <w:rsid w:val="00616CB9"/>
    <w:rsid w:val="00617339"/>
    <w:rsid w:val="0062135D"/>
    <w:rsid w:val="006232F5"/>
    <w:rsid w:val="006233A8"/>
    <w:rsid w:val="00624F3F"/>
    <w:rsid w:val="00625FC5"/>
    <w:rsid w:val="00626EAA"/>
    <w:rsid w:val="006270C2"/>
    <w:rsid w:val="006304EC"/>
    <w:rsid w:val="00630820"/>
    <w:rsid w:val="0063097A"/>
    <w:rsid w:val="00631E57"/>
    <w:rsid w:val="006322B3"/>
    <w:rsid w:val="00632B9C"/>
    <w:rsid w:val="00634167"/>
    <w:rsid w:val="006351FE"/>
    <w:rsid w:val="00635A8D"/>
    <w:rsid w:val="00640FA7"/>
    <w:rsid w:val="0064237D"/>
    <w:rsid w:val="006423E6"/>
    <w:rsid w:val="00642E53"/>
    <w:rsid w:val="00642FF3"/>
    <w:rsid w:val="00643BCB"/>
    <w:rsid w:val="006440FF"/>
    <w:rsid w:val="00644267"/>
    <w:rsid w:val="00644CB9"/>
    <w:rsid w:val="00645246"/>
    <w:rsid w:val="006453EE"/>
    <w:rsid w:val="00645798"/>
    <w:rsid w:val="0064757C"/>
    <w:rsid w:val="00647E9E"/>
    <w:rsid w:val="006502D0"/>
    <w:rsid w:val="006505CF"/>
    <w:rsid w:val="006512C9"/>
    <w:rsid w:val="00652E88"/>
    <w:rsid w:val="00654166"/>
    <w:rsid w:val="00654D6E"/>
    <w:rsid w:val="0065688F"/>
    <w:rsid w:val="006573F4"/>
    <w:rsid w:val="006575B8"/>
    <w:rsid w:val="00657643"/>
    <w:rsid w:val="00657FC4"/>
    <w:rsid w:val="006607C8"/>
    <w:rsid w:val="0066095D"/>
    <w:rsid w:val="00661774"/>
    <w:rsid w:val="006638C4"/>
    <w:rsid w:val="006651D7"/>
    <w:rsid w:val="0066523B"/>
    <w:rsid w:val="00665A2B"/>
    <w:rsid w:val="0066650C"/>
    <w:rsid w:val="006672A1"/>
    <w:rsid w:val="006673AE"/>
    <w:rsid w:val="00670A20"/>
    <w:rsid w:val="0067295A"/>
    <w:rsid w:val="00672B6B"/>
    <w:rsid w:val="0067325F"/>
    <w:rsid w:val="0067369D"/>
    <w:rsid w:val="00674103"/>
    <w:rsid w:val="0067546A"/>
    <w:rsid w:val="00675E59"/>
    <w:rsid w:val="006765EA"/>
    <w:rsid w:val="0067669E"/>
    <w:rsid w:val="00677CA9"/>
    <w:rsid w:val="00680083"/>
    <w:rsid w:val="0068138D"/>
    <w:rsid w:val="0068172C"/>
    <w:rsid w:val="00681D49"/>
    <w:rsid w:val="00686620"/>
    <w:rsid w:val="00687E3F"/>
    <w:rsid w:val="00690792"/>
    <w:rsid w:val="0069240F"/>
    <w:rsid w:val="006926A9"/>
    <w:rsid w:val="00692B6C"/>
    <w:rsid w:val="00692DFA"/>
    <w:rsid w:val="00693308"/>
    <w:rsid w:val="00694AFC"/>
    <w:rsid w:val="0069571C"/>
    <w:rsid w:val="00695B94"/>
    <w:rsid w:val="00696D4C"/>
    <w:rsid w:val="00697312"/>
    <w:rsid w:val="006A07F2"/>
    <w:rsid w:val="006A0FC5"/>
    <w:rsid w:val="006A13B9"/>
    <w:rsid w:val="006A1599"/>
    <w:rsid w:val="006A1E96"/>
    <w:rsid w:val="006A5A10"/>
    <w:rsid w:val="006B00CF"/>
    <w:rsid w:val="006B0164"/>
    <w:rsid w:val="006B05EC"/>
    <w:rsid w:val="006B0A8B"/>
    <w:rsid w:val="006B27CE"/>
    <w:rsid w:val="006B29D9"/>
    <w:rsid w:val="006B2D7E"/>
    <w:rsid w:val="006B3633"/>
    <w:rsid w:val="006B4DE5"/>
    <w:rsid w:val="006B4FAB"/>
    <w:rsid w:val="006B539B"/>
    <w:rsid w:val="006B577F"/>
    <w:rsid w:val="006B591E"/>
    <w:rsid w:val="006B5C32"/>
    <w:rsid w:val="006B6B68"/>
    <w:rsid w:val="006B7CB5"/>
    <w:rsid w:val="006C0F18"/>
    <w:rsid w:val="006C1306"/>
    <w:rsid w:val="006C1459"/>
    <w:rsid w:val="006C1597"/>
    <w:rsid w:val="006C1A36"/>
    <w:rsid w:val="006C1C5E"/>
    <w:rsid w:val="006C33BE"/>
    <w:rsid w:val="006C5DFC"/>
    <w:rsid w:val="006C5F8A"/>
    <w:rsid w:val="006D05CF"/>
    <w:rsid w:val="006D10DC"/>
    <w:rsid w:val="006D117E"/>
    <w:rsid w:val="006D142F"/>
    <w:rsid w:val="006D3A64"/>
    <w:rsid w:val="006D4550"/>
    <w:rsid w:val="006D6A41"/>
    <w:rsid w:val="006E04A4"/>
    <w:rsid w:val="006E057F"/>
    <w:rsid w:val="006E1ED0"/>
    <w:rsid w:val="006E324D"/>
    <w:rsid w:val="006E3C2F"/>
    <w:rsid w:val="006E5273"/>
    <w:rsid w:val="006E55F1"/>
    <w:rsid w:val="006E5618"/>
    <w:rsid w:val="006E58C3"/>
    <w:rsid w:val="006F04FF"/>
    <w:rsid w:val="006F0572"/>
    <w:rsid w:val="006F09EC"/>
    <w:rsid w:val="006F1439"/>
    <w:rsid w:val="006F1EE2"/>
    <w:rsid w:val="006F25D0"/>
    <w:rsid w:val="006F34F2"/>
    <w:rsid w:val="006F414E"/>
    <w:rsid w:val="006F4AA4"/>
    <w:rsid w:val="006F525A"/>
    <w:rsid w:val="006F52D5"/>
    <w:rsid w:val="006F5511"/>
    <w:rsid w:val="006F72BD"/>
    <w:rsid w:val="00703415"/>
    <w:rsid w:val="007037EA"/>
    <w:rsid w:val="00703FD4"/>
    <w:rsid w:val="00707D28"/>
    <w:rsid w:val="007100A0"/>
    <w:rsid w:val="007109B2"/>
    <w:rsid w:val="00710DA3"/>
    <w:rsid w:val="007140E3"/>
    <w:rsid w:val="007145CF"/>
    <w:rsid w:val="0071473C"/>
    <w:rsid w:val="00714DAB"/>
    <w:rsid w:val="00715F1B"/>
    <w:rsid w:val="00720AC6"/>
    <w:rsid w:val="00720D11"/>
    <w:rsid w:val="00720DFF"/>
    <w:rsid w:val="0072126A"/>
    <w:rsid w:val="0072213D"/>
    <w:rsid w:val="00722638"/>
    <w:rsid w:val="0072289C"/>
    <w:rsid w:val="00722E12"/>
    <w:rsid w:val="007236EE"/>
    <w:rsid w:val="0072533D"/>
    <w:rsid w:val="00725A4D"/>
    <w:rsid w:val="00725D4C"/>
    <w:rsid w:val="00726498"/>
    <w:rsid w:val="00726CC1"/>
    <w:rsid w:val="007273AB"/>
    <w:rsid w:val="00727530"/>
    <w:rsid w:val="00727D5B"/>
    <w:rsid w:val="007309E3"/>
    <w:rsid w:val="00731375"/>
    <w:rsid w:val="00731394"/>
    <w:rsid w:val="007317F8"/>
    <w:rsid w:val="00733A0A"/>
    <w:rsid w:val="007340EF"/>
    <w:rsid w:val="007346A1"/>
    <w:rsid w:val="00734EA9"/>
    <w:rsid w:val="00735DFB"/>
    <w:rsid w:val="0073779B"/>
    <w:rsid w:val="00740985"/>
    <w:rsid w:val="007413E3"/>
    <w:rsid w:val="00742078"/>
    <w:rsid w:val="0074244B"/>
    <w:rsid w:val="00742D3C"/>
    <w:rsid w:val="007439A5"/>
    <w:rsid w:val="00744EB1"/>
    <w:rsid w:val="00747ED7"/>
    <w:rsid w:val="007504AA"/>
    <w:rsid w:val="0075140F"/>
    <w:rsid w:val="007529FF"/>
    <w:rsid w:val="00753BB3"/>
    <w:rsid w:val="007542BE"/>
    <w:rsid w:val="0075478E"/>
    <w:rsid w:val="007549C3"/>
    <w:rsid w:val="0075575D"/>
    <w:rsid w:val="007570B5"/>
    <w:rsid w:val="00757761"/>
    <w:rsid w:val="007609A5"/>
    <w:rsid w:val="007629DD"/>
    <w:rsid w:val="007633F1"/>
    <w:rsid w:val="00763465"/>
    <w:rsid w:val="0076484D"/>
    <w:rsid w:val="00764988"/>
    <w:rsid w:val="007656DE"/>
    <w:rsid w:val="00767DA2"/>
    <w:rsid w:val="007708FD"/>
    <w:rsid w:val="00771419"/>
    <w:rsid w:val="007716DD"/>
    <w:rsid w:val="00771875"/>
    <w:rsid w:val="007729EC"/>
    <w:rsid w:val="00772B25"/>
    <w:rsid w:val="00772F70"/>
    <w:rsid w:val="00773333"/>
    <w:rsid w:val="007737D8"/>
    <w:rsid w:val="00775698"/>
    <w:rsid w:val="00775BBB"/>
    <w:rsid w:val="007764F1"/>
    <w:rsid w:val="00776FF9"/>
    <w:rsid w:val="007772DA"/>
    <w:rsid w:val="007807AB"/>
    <w:rsid w:val="007816D9"/>
    <w:rsid w:val="007818B2"/>
    <w:rsid w:val="007818E1"/>
    <w:rsid w:val="00781ADC"/>
    <w:rsid w:val="007825C9"/>
    <w:rsid w:val="007837C4"/>
    <w:rsid w:val="00783970"/>
    <w:rsid w:val="00783EB4"/>
    <w:rsid w:val="00785624"/>
    <w:rsid w:val="0078744C"/>
    <w:rsid w:val="00787CBA"/>
    <w:rsid w:val="00787F92"/>
    <w:rsid w:val="00790B53"/>
    <w:rsid w:val="00793136"/>
    <w:rsid w:val="007931AC"/>
    <w:rsid w:val="00793576"/>
    <w:rsid w:val="007936E1"/>
    <w:rsid w:val="00793DD9"/>
    <w:rsid w:val="007943F5"/>
    <w:rsid w:val="007947B1"/>
    <w:rsid w:val="007948E4"/>
    <w:rsid w:val="007A04C5"/>
    <w:rsid w:val="007A128C"/>
    <w:rsid w:val="007A168D"/>
    <w:rsid w:val="007A1B65"/>
    <w:rsid w:val="007A2357"/>
    <w:rsid w:val="007A2CE0"/>
    <w:rsid w:val="007A4870"/>
    <w:rsid w:val="007A5201"/>
    <w:rsid w:val="007A7A24"/>
    <w:rsid w:val="007B068F"/>
    <w:rsid w:val="007B0B54"/>
    <w:rsid w:val="007B13A7"/>
    <w:rsid w:val="007B157B"/>
    <w:rsid w:val="007B2017"/>
    <w:rsid w:val="007B20FA"/>
    <w:rsid w:val="007B3F94"/>
    <w:rsid w:val="007B47D4"/>
    <w:rsid w:val="007B7CFC"/>
    <w:rsid w:val="007C0A14"/>
    <w:rsid w:val="007C17B0"/>
    <w:rsid w:val="007C1ED6"/>
    <w:rsid w:val="007C35F0"/>
    <w:rsid w:val="007C4EEC"/>
    <w:rsid w:val="007C514C"/>
    <w:rsid w:val="007C5C51"/>
    <w:rsid w:val="007C65B7"/>
    <w:rsid w:val="007C6DFD"/>
    <w:rsid w:val="007C73BA"/>
    <w:rsid w:val="007D188F"/>
    <w:rsid w:val="007D30B3"/>
    <w:rsid w:val="007D45C9"/>
    <w:rsid w:val="007D5A36"/>
    <w:rsid w:val="007D5BEE"/>
    <w:rsid w:val="007D6043"/>
    <w:rsid w:val="007D6FA6"/>
    <w:rsid w:val="007D70FA"/>
    <w:rsid w:val="007D73D8"/>
    <w:rsid w:val="007E06AA"/>
    <w:rsid w:val="007E08F7"/>
    <w:rsid w:val="007E0F51"/>
    <w:rsid w:val="007E1E14"/>
    <w:rsid w:val="007E1EED"/>
    <w:rsid w:val="007E20F3"/>
    <w:rsid w:val="007E29FD"/>
    <w:rsid w:val="007E2CF8"/>
    <w:rsid w:val="007E2E38"/>
    <w:rsid w:val="007E4584"/>
    <w:rsid w:val="007E6422"/>
    <w:rsid w:val="007E6BF9"/>
    <w:rsid w:val="007E7BD8"/>
    <w:rsid w:val="007F102E"/>
    <w:rsid w:val="007F3385"/>
    <w:rsid w:val="007F36E7"/>
    <w:rsid w:val="007F3794"/>
    <w:rsid w:val="007F4B01"/>
    <w:rsid w:val="007F6652"/>
    <w:rsid w:val="0080159D"/>
    <w:rsid w:val="00801C18"/>
    <w:rsid w:val="00801FEE"/>
    <w:rsid w:val="00803779"/>
    <w:rsid w:val="008049EF"/>
    <w:rsid w:val="00805EBE"/>
    <w:rsid w:val="00807854"/>
    <w:rsid w:val="00807AED"/>
    <w:rsid w:val="00807F27"/>
    <w:rsid w:val="008109D7"/>
    <w:rsid w:val="00810E09"/>
    <w:rsid w:val="0081212A"/>
    <w:rsid w:val="00812290"/>
    <w:rsid w:val="00813DC7"/>
    <w:rsid w:val="00814B0B"/>
    <w:rsid w:val="00815945"/>
    <w:rsid w:val="00815C9F"/>
    <w:rsid w:val="00815F43"/>
    <w:rsid w:val="00815F5B"/>
    <w:rsid w:val="00816536"/>
    <w:rsid w:val="0081715E"/>
    <w:rsid w:val="00817301"/>
    <w:rsid w:val="00817AB1"/>
    <w:rsid w:val="0082066D"/>
    <w:rsid w:val="00820F96"/>
    <w:rsid w:val="00821BB5"/>
    <w:rsid w:val="00821E36"/>
    <w:rsid w:val="00822E1B"/>
    <w:rsid w:val="00822F1E"/>
    <w:rsid w:val="008230F6"/>
    <w:rsid w:val="00823AD1"/>
    <w:rsid w:val="00823ED4"/>
    <w:rsid w:val="008264A9"/>
    <w:rsid w:val="008272A4"/>
    <w:rsid w:val="0082740A"/>
    <w:rsid w:val="008274EF"/>
    <w:rsid w:val="00830312"/>
    <w:rsid w:val="008303A2"/>
    <w:rsid w:val="00830559"/>
    <w:rsid w:val="00831338"/>
    <w:rsid w:val="00831780"/>
    <w:rsid w:val="0083273F"/>
    <w:rsid w:val="0083286C"/>
    <w:rsid w:val="00833060"/>
    <w:rsid w:val="0083778B"/>
    <w:rsid w:val="00837AA1"/>
    <w:rsid w:val="00837EAF"/>
    <w:rsid w:val="00840085"/>
    <w:rsid w:val="008400D8"/>
    <w:rsid w:val="008402B0"/>
    <w:rsid w:val="0084112B"/>
    <w:rsid w:val="008419B5"/>
    <w:rsid w:val="00842080"/>
    <w:rsid w:val="00842272"/>
    <w:rsid w:val="00843224"/>
    <w:rsid w:val="0084368E"/>
    <w:rsid w:val="00843F7B"/>
    <w:rsid w:val="008458AF"/>
    <w:rsid w:val="00846224"/>
    <w:rsid w:val="00847E2B"/>
    <w:rsid w:val="00850C92"/>
    <w:rsid w:val="00850F65"/>
    <w:rsid w:val="0085136F"/>
    <w:rsid w:val="00852198"/>
    <w:rsid w:val="00853D9F"/>
    <w:rsid w:val="00854A14"/>
    <w:rsid w:val="00854D2B"/>
    <w:rsid w:val="0085584F"/>
    <w:rsid w:val="00855DBC"/>
    <w:rsid w:val="00855F40"/>
    <w:rsid w:val="008572F9"/>
    <w:rsid w:val="00860B12"/>
    <w:rsid w:val="00862D5A"/>
    <w:rsid w:val="00862E66"/>
    <w:rsid w:val="008638F7"/>
    <w:rsid w:val="00864E0B"/>
    <w:rsid w:val="00864E1C"/>
    <w:rsid w:val="00867B5F"/>
    <w:rsid w:val="00870ADD"/>
    <w:rsid w:val="00871D81"/>
    <w:rsid w:val="00875D38"/>
    <w:rsid w:val="0087795B"/>
    <w:rsid w:val="00877AFD"/>
    <w:rsid w:val="00880FEB"/>
    <w:rsid w:val="00881847"/>
    <w:rsid w:val="00881E15"/>
    <w:rsid w:val="0088224E"/>
    <w:rsid w:val="00882EEA"/>
    <w:rsid w:val="00883E0D"/>
    <w:rsid w:val="00883E8F"/>
    <w:rsid w:val="00884F7B"/>
    <w:rsid w:val="00884F97"/>
    <w:rsid w:val="008854B8"/>
    <w:rsid w:val="008856EB"/>
    <w:rsid w:val="008857A4"/>
    <w:rsid w:val="00885F19"/>
    <w:rsid w:val="00887967"/>
    <w:rsid w:val="0089058D"/>
    <w:rsid w:val="00890774"/>
    <w:rsid w:val="00890DE6"/>
    <w:rsid w:val="00892CA3"/>
    <w:rsid w:val="008932BD"/>
    <w:rsid w:val="00893E85"/>
    <w:rsid w:val="00893FC7"/>
    <w:rsid w:val="00894DD3"/>
    <w:rsid w:val="00896239"/>
    <w:rsid w:val="008962EC"/>
    <w:rsid w:val="00896997"/>
    <w:rsid w:val="00896E68"/>
    <w:rsid w:val="008970BF"/>
    <w:rsid w:val="00897753"/>
    <w:rsid w:val="008A01D4"/>
    <w:rsid w:val="008A11F0"/>
    <w:rsid w:val="008A1871"/>
    <w:rsid w:val="008A5E52"/>
    <w:rsid w:val="008A6729"/>
    <w:rsid w:val="008A67D9"/>
    <w:rsid w:val="008B0216"/>
    <w:rsid w:val="008B0758"/>
    <w:rsid w:val="008B0851"/>
    <w:rsid w:val="008B09DC"/>
    <w:rsid w:val="008B2ABF"/>
    <w:rsid w:val="008B3B24"/>
    <w:rsid w:val="008B4990"/>
    <w:rsid w:val="008B4A1F"/>
    <w:rsid w:val="008B542D"/>
    <w:rsid w:val="008B6207"/>
    <w:rsid w:val="008B64BF"/>
    <w:rsid w:val="008B683E"/>
    <w:rsid w:val="008B6A49"/>
    <w:rsid w:val="008B6DDB"/>
    <w:rsid w:val="008C05A5"/>
    <w:rsid w:val="008C09F3"/>
    <w:rsid w:val="008C1588"/>
    <w:rsid w:val="008C19DE"/>
    <w:rsid w:val="008C2D8B"/>
    <w:rsid w:val="008C4D2F"/>
    <w:rsid w:val="008C5055"/>
    <w:rsid w:val="008C7DDC"/>
    <w:rsid w:val="008D002B"/>
    <w:rsid w:val="008D166C"/>
    <w:rsid w:val="008D19E1"/>
    <w:rsid w:val="008D208B"/>
    <w:rsid w:val="008D32B9"/>
    <w:rsid w:val="008D3A9A"/>
    <w:rsid w:val="008D3CEA"/>
    <w:rsid w:val="008D4390"/>
    <w:rsid w:val="008D6F75"/>
    <w:rsid w:val="008D7D4E"/>
    <w:rsid w:val="008E19DD"/>
    <w:rsid w:val="008E1B5B"/>
    <w:rsid w:val="008E252B"/>
    <w:rsid w:val="008E260F"/>
    <w:rsid w:val="008E34E8"/>
    <w:rsid w:val="008E38EA"/>
    <w:rsid w:val="008E55DE"/>
    <w:rsid w:val="008E5622"/>
    <w:rsid w:val="008E64D9"/>
    <w:rsid w:val="008E668F"/>
    <w:rsid w:val="008E680D"/>
    <w:rsid w:val="008E6B56"/>
    <w:rsid w:val="008F1DC0"/>
    <w:rsid w:val="008F2332"/>
    <w:rsid w:val="008F45BF"/>
    <w:rsid w:val="008F45DF"/>
    <w:rsid w:val="008F4670"/>
    <w:rsid w:val="008F5D34"/>
    <w:rsid w:val="008F6BDD"/>
    <w:rsid w:val="008F71AF"/>
    <w:rsid w:val="00900310"/>
    <w:rsid w:val="0090161B"/>
    <w:rsid w:val="00901D93"/>
    <w:rsid w:val="00902060"/>
    <w:rsid w:val="009043A3"/>
    <w:rsid w:val="00904DBA"/>
    <w:rsid w:val="00905EAA"/>
    <w:rsid w:val="00906862"/>
    <w:rsid w:val="00906C05"/>
    <w:rsid w:val="00907878"/>
    <w:rsid w:val="00907BE8"/>
    <w:rsid w:val="009112BD"/>
    <w:rsid w:val="00911E56"/>
    <w:rsid w:val="00911EF3"/>
    <w:rsid w:val="00913AFA"/>
    <w:rsid w:val="009142D6"/>
    <w:rsid w:val="009145BB"/>
    <w:rsid w:val="00915474"/>
    <w:rsid w:val="00917513"/>
    <w:rsid w:val="00917755"/>
    <w:rsid w:val="0092008D"/>
    <w:rsid w:val="00920457"/>
    <w:rsid w:val="00920B86"/>
    <w:rsid w:val="00923B64"/>
    <w:rsid w:val="00924834"/>
    <w:rsid w:val="00925E62"/>
    <w:rsid w:val="009273D3"/>
    <w:rsid w:val="00930196"/>
    <w:rsid w:val="0093084F"/>
    <w:rsid w:val="00930851"/>
    <w:rsid w:val="00931CD2"/>
    <w:rsid w:val="00932547"/>
    <w:rsid w:val="0093360A"/>
    <w:rsid w:val="009343A2"/>
    <w:rsid w:val="0093468F"/>
    <w:rsid w:val="00934C82"/>
    <w:rsid w:val="00935524"/>
    <w:rsid w:val="0093675A"/>
    <w:rsid w:val="009374A4"/>
    <w:rsid w:val="00937718"/>
    <w:rsid w:val="00940530"/>
    <w:rsid w:val="00943175"/>
    <w:rsid w:val="009436E7"/>
    <w:rsid w:val="00943917"/>
    <w:rsid w:val="00943ABB"/>
    <w:rsid w:val="00943B7C"/>
    <w:rsid w:val="00943DA7"/>
    <w:rsid w:val="00943E05"/>
    <w:rsid w:val="00945880"/>
    <w:rsid w:val="00945D3A"/>
    <w:rsid w:val="00946174"/>
    <w:rsid w:val="009461D4"/>
    <w:rsid w:val="009473A3"/>
    <w:rsid w:val="00950443"/>
    <w:rsid w:val="009519AE"/>
    <w:rsid w:val="009559CF"/>
    <w:rsid w:val="00955C31"/>
    <w:rsid w:val="009605CA"/>
    <w:rsid w:val="009605EC"/>
    <w:rsid w:val="009618C1"/>
    <w:rsid w:val="00961A3F"/>
    <w:rsid w:val="00962A53"/>
    <w:rsid w:val="0096345E"/>
    <w:rsid w:val="00964AB0"/>
    <w:rsid w:val="0096599A"/>
    <w:rsid w:val="00966339"/>
    <w:rsid w:val="0096650D"/>
    <w:rsid w:val="0096690C"/>
    <w:rsid w:val="009714B1"/>
    <w:rsid w:val="00971CB6"/>
    <w:rsid w:val="00973C5F"/>
    <w:rsid w:val="0097573F"/>
    <w:rsid w:val="00977413"/>
    <w:rsid w:val="009777D5"/>
    <w:rsid w:val="00980190"/>
    <w:rsid w:val="00980DDB"/>
    <w:rsid w:val="00980FEB"/>
    <w:rsid w:val="0098408B"/>
    <w:rsid w:val="009857B5"/>
    <w:rsid w:val="00985C8C"/>
    <w:rsid w:val="0098671C"/>
    <w:rsid w:val="009869DA"/>
    <w:rsid w:val="0098721F"/>
    <w:rsid w:val="00987224"/>
    <w:rsid w:val="0098763B"/>
    <w:rsid w:val="00990401"/>
    <w:rsid w:val="009910DD"/>
    <w:rsid w:val="00991576"/>
    <w:rsid w:val="00992AF3"/>
    <w:rsid w:val="00992DEA"/>
    <w:rsid w:val="009931BC"/>
    <w:rsid w:val="00993922"/>
    <w:rsid w:val="00993ECD"/>
    <w:rsid w:val="00994136"/>
    <w:rsid w:val="009953CA"/>
    <w:rsid w:val="00995439"/>
    <w:rsid w:val="00996243"/>
    <w:rsid w:val="00996339"/>
    <w:rsid w:val="00996F5D"/>
    <w:rsid w:val="009970F1"/>
    <w:rsid w:val="00997AD0"/>
    <w:rsid w:val="009A0ABA"/>
    <w:rsid w:val="009A0EBB"/>
    <w:rsid w:val="009A1714"/>
    <w:rsid w:val="009A35E0"/>
    <w:rsid w:val="009A36C3"/>
    <w:rsid w:val="009A485E"/>
    <w:rsid w:val="009A48DE"/>
    <w:rsid w:val="009A4B2C"/>
    <w:rsid w:val="009A4C3E"/>
    <w:rsid w:val="009A67A0"/>
    <w:rsid w:val="009A6A38"/>
    <w:rsid w:val="009A7BBE"/>
    <w:rsid w:val="009B04D9"/>
    <w:rsid w:val="009B0930"/>
    <w:rsid w:val="009B0BCE"/>
    <w:rsid w:val="009B127C"/>
    <w:rsid w:val="009B16A1"/>
    <w:rsid w:val="009B1D32"/>
    <w:rsid w:val="009B331F"/>
    <w:rsid w:val="009B3772"/>
    <w:rsid w:val="009B7361"/>
    <w:rsid w:val="009C0536"/>
    <w:rsid w:val="009C06B8"/>
    <w:rsid w:val="009C07C2"/>
    <w:rsid w:val="009C1074"/>
    <w:rsid w:val="009C18D2"/>
    <w:rsid w:val="009C1E04"/>
    <w:rsid w:val="009C24DA"/>
    <w:rsid w:val="009C27CB"/>
    <w:rsid w:val="009C2A0E"/>
    <w:rsid w:val="009C2A4D"/>
    <w:rsid w:val="009C3007"/>
    <w:rsid w:val="009C6AE6"/>
    <w:rsid w:val="009C7290"/>
    <w:rsid w:val="009C7EC7"/>
    <w:rsid w:val="009D0652"/>
    <w:rsid w:val="009D08F4"/>
    <w:rsid w:val="009D0A47"/>
    <w:rsid w:val="009D0B3D"/>
    <w:rsid w:val="009D131D"/>
    <w:rsid w:val="009D138F"/>
    <w:rsid w:val="009D2911"/>
    <w:rsid w:val="009D2BAC"/>
    <w:rsid w:val="009D3A4C"/>
    <w:rsid w:val="009D5217"/>
    <w:rsid w:val="009D55F3"/>
    <w:rsid w:val="009D5921"/>
    <w:rsid w:val="009D6026"/>
    <w:rsid w:val="009D6A5B"/>
    <w:rsid w:val="009D72F6"/>
    <w:rsid w:val="009E0E26"/>
    <w:rsid w:val="009E172D"/>
    <w:rsid w:val="009E1A6E"/>
    <w:rsid w:val="009E25CD"/>
    <w:rsid w:val="009E4286"/>
    <w:rsid w:val="009E4474"/>
    <w:rsid w:val="009E4E5A"/>
    <w:rsid w:val="009F01FB"/>
    <w:rsid w:val="009F17C0"/>
    <w:rsid w:val="009F249C"/>
    <w:rsid w:val="009F24B9"/>
    <w:rsid w:val="009F26FB"/>
    <w:rsid w:val="009F2D92"/>
    <w:rsid w:val="009F423F"/>
    <w:rsid w:val="009F4674"/>
    <w:rsid w:val="009F4B82"/>
    <w:rsid w:val="009F51AD"/>
    <w:rsid w:val="009F5C3F"/>
    <w:rsid w:val="009F5CA5"/>
    <w:rsid w:val="009F7819"/>
    <w:rsid w:val="009F7DB3"/>
    <w:rsid w:val="00A01B83"/>
    <w:rsid w:val="00A04ACF"/>
    <w:rsid w:val="00A06256"/>
    <w:rsid w:val="00A065AC"/>
    <w:rsid w:val="00A075C2"/>
    <w:rsid w:val="00A102D1"/>
    <w:rsid w:val="00A10A43"/>
    <w:rsid w:val="00A12264"/>
    <w:rsid w:val="00A132E8"/>
    <w:rsid w:val="00A13910"/>
    <w:rsid w:val="00A1420D"/>
    <w:rsid w:val="00A163B1"/>
    <w:rsid w:val="00A170A1"/>
    <w:rsid w:val="00A20FB9"/>
    <w:rsid w:val="00A21B15"/>
    <w:rsid w:val="00A22A89"/>
    <w:rsid w:val="00A22C8D"/>
    <w:rsid w:val="00A24AF9"/>
    <w:rsid w:val="00A24B94"/>
    <w:rsid w:val="00A25482"/>
    <w:rsid w:val="00A271B0"/>
    <w:rsid w:val="00A314A1"/>
    <w:rsid w:val="00A3264D"/>
    <w:rsid w:val="00A32D08"/>
    <w:rsid w:val="00A3501E"/>
    <w:rsid w:val="00A37669"/>
    <w:rsid w:val="00A37945"/>
    <w:rsid w:val="00A407A8"/>
    <w:rsid w:val="00A40982"/>
    <w:rsid w:val="00A41C20"/>
    <w:rsid w:val="00A425A5"/>
    <w:rsid w:val="00A44918"/>
    <w:rsid w:val="00A449F6"/>
    <w:rsid w:val="00A4593C"/>
    <w:rsid w:val="00A45E86"/>
    <w:rsid w:val="00A4605F"/>
    <w:rsid w:val="00A46465"/>
    <w:rsid w:val="00A469DA"/>
    <w:rsid w:val="00A46AA7"/>
    <w:rsid w:val="00A476CB"/>
    <w:rsid w:val="00A5003D"/>
    <w:rsid w:val="00A51217"/>
    <w:rsid w:val="00A51A98"/>
    <w:rsid w:val="00A54191"/>
    <w:rsid w:val="00A54303"/>
    <w:rsid w:val="00A54ED7"/>
    <w:rsid w:val="00A57054"/>
    <w:rsid w:val="00A5766C"/>
    <w:rsid w:val="00A57D12"/>
    <w:rsid w:val="00A57E3B"/>
    <w:rsid w:val="00A6044A"/>
    <w:rsid w:val="00A60487"/>
    <w:rsid w:val="00A61FC9"/>
    <w:rsid w:val="00A63381"/>
    <w:rsid w:val="00A6399E"/>
    <w:rsid w:val="00A64D79"/>
    <w:rsid w:val="00A70CF9"/>
    <w:rsid w:val="00A72A10"/>
    <w:rsid w:val="00A74790"/>
    <w:rsid w:val="00A748BA"/>
    <w:rsid w:val="00A74A47"/>
    <w:rsid w:val="00A74D0D"/>
    <w:rsid w:val="00A803AE"/>
    <w:rsid w:val="00A8052C"/>
    <w:rsid w:val="00A8323B"/>
    <w:rsid w:val="00A83EAD"/>
    <w:rsid w:val="00A83FD6"/>
    <w:rsid w:val="00A845F5"/>
    <w:rsid w:val="00A84E64"/>
    <w:rsid w:val="00A85B1E"/>
    <w:rsid w:val="00A87904"/>
    <w:rsid w:val="00A87C4C"/>
    <w:rsid w:val="00A908EE"/>
    <w:rsid w:val="00A90E9C"/>
    <w:rsid w:val="00A918D7"/>
    <w:rsid w:val="00A95895"/>
    <w:rsid w:val="00A97B54"/>
    <w:rsid w:val="00A97B98"/>
    <w:rsid w:val="00A97F75"/>
    <w:rsid w:val="00AA0817"/>
    <w:rsid w:val="00AA1376"/>
    <w:rsid w:val="00AA1F62"/>
    <w:rsid w:val="00AA237A"/>
    <w:rsid w:val="00AA3090"/>
    <w:rsid w:val="00AA360A"/>
    <w:rsid w:val="00AA38CD"/>
    <w:rsid w:val="00AA47C0"/>
    <w:rsid w:val="00AA5AB3"/>
    <w:rsid w:val="00AA73E5"/>
    <w:rsid w:val="00AA7878"/>
    <w:rsid w:val="00AA7E12"/>
    <w:rsid w:val="00AB02B5"/>
    <w:rsid w:val="00AB0C74"/>
    <w:rsid w:val="00AB35F2"/>
    <w:rsid w:val="00AB3730"/>
    <w:rsid w:val="00AB40D1"/>
    <w:rsid w:val="00AB4D88"/>
    <w:rsid w:val="00AB4DAD"/>
    <w:rsid w:val="00AB6037"/>
    <w:rsid w:val="00AB64A5"/>
    <w:rsid w:val="00AB684F"/>
    <w:rsid w:val="00AB6C7E"/>
    <w:rsid w:val="00AB6F57"/>
    <w:rsid w:val="00AB72EB"/>
    <w:rsid w:val="00AB79B0"/>
    <w:rsid w:val="00AB7B69"/>
    <w:rsid w:val="00AC02A7"/>
    <w:rsid w:val="00AC079E"/>
    <w:rsid w:val="00AC0D0C"/>
    <w:rsid w:val="00AC10A1"/>
    <w:rsid w:val="00AC1568"/>
    <w:rsid w:val="00AC187E"/>
    <w:rsid w:val="00AC197F"/>
    <w:rsid w:val="00AC23F1"/>
    <w:rsid w:val="00AC310E"/>
    <w:rsid w:val="00AC39E8"/>
    <w:rsid w:val="00AC3C38"/>
    <w:rsid w:val="00AC3CFD"/>
    <w:rsid w:val="00AC4D1E"/>
    <w:rsid w:val="00AC5A9B"/>
    <w:rsid w:val="00AC6177"/>
    <w:rsid w:val="00AC65E9"/>
    <w:rsid w:val="00AD179F"/>
    <w:rsid w:val="00AD1E58"/>
    <w:rsid w:val="00AD2298"/>
    <w:rsid w:val="00AD30CA"/>
    <w:rsid w:val="00AD3AC2"/>
    <w:rsid w:val="00AD409F"/>
    <w:rsid w:val="00AD43FE"/>
    <w:rsid w:val="00AD502B"/>
    <w:rsid w:val="00AD5788"/>
    <w:rsid w:val="00AD5CF0"/>
    <w:rsid w:val="00AD79F5"/>
    <w:rsid w:val="00AD7B08"/>
    <w:rsid w:val="00AD7F08"/>
    <w:rsid w:val="00AE09E7"/>
    <w:rsid w:val="00AE0A91"/>
    <w:rsid w:val="00AE20D7"/>
    <w:rsid w:val="00AE20FF"/>
    <w:rsid w:val="00AE2BE1"/>
    <w:rsid w:val="00AE4ED7"/>
    <w:rsid w:val="00AE51BE"/>
    <w:rsid w:val="00AE7BA2"/>
    <w:rsid w:val="00AE7C84"/>
    <w:rsid w:val="00AF00BE"/>
    <w:rsid w:val="00AF0D1C"/>
    <w:rsid w:val="00AF1488"/>
    <w:rsid w:val="00AF17CB"/>
    <w:rsid w:val="00AF1854"/>
    <w:rsid w:val="00AF1870"/>
    <w:rsid w:val="00AF2534"/>
    <w:rsid w:val="00AF3E7F"/>
    <w:rsid w:val="00AF6924"/>
    <w:rsid w:val="00AF6D8A"/>
    <w:rsid w:val="00B0059F"/>
    <w:rsid w:val="00B007C5"/>
    <w:rsid w:val="00B00C0B"/>
    <w:rsid w:val="00B01F76"/>
    <w:rsid w:val="00B02CF3"/>
    <w:rsid w:val="00B02D4D"/>
    <w:rsid w:val="00B047F3"/>
    <w:rsid w:val="00B04A5E"/>
    <w:rsid w:val="00B05234"/>
    <w:rsid w:val="00B05269"/>
    <w:rsid w:val="00B07516"/>
    <w:rsid w:val="00B116DF"/>
    <w:rsid w:val="00B1426C"/>
    <w:rsid w:val="00B144DE"/>
    <w:rsid w:val="00B14EE7"/>
    <w:rsid w:val="00B1522A"/>
    <w:rsid w:val="00B1533B"/>
    <w:rsid w:val="00B160C8"/>
    <w:rsid w:val="00B17ABC"/>
    <w:rsid w:val="00B17CB2"/>
    <w:rsid w:val="00B2201C"/>
    <w:rsid w:val="00B2223A"/>
    <w:rsid w:val="00B235C7"/>
    <w:rsid w:val="00B23697"/>
    <w:rsid w:val="00B262CC"/>
    <w:rsid w:val="00B31886"/>
    <w:rsid w:val="00B3214F"/>
    <w:rsid w:val="00B32C25"/>
    <w:rsid w:val="00B333E2"/>
    <w:rsid w:val="00B33420"/>
    <w:rsid w:val="00B334E3"/>
    <w:rsid w:val="00B33987"/>
    <w:rsid w:val="00B33A51"/>
    <w:rsid w:val="00B3459B"/>
    <w:rsid w:val="00B34FF6"/>
    <w:rsid w:val="00B352B8"/>
    <w:rsid w:val="00B35C77"/>
    <w:rsid w:val="00B36744"/>
    <w:rsid w:val="00B36DF5"/>
    <w:rsid w:val="00B36FC4"/>
    <w:rsid w:val="00B401A9"/>
    <w:rsid w:val="00B40359"/>
    <w:rsid w:val="00B41B0E"/>
    <w:rsid w:val="00B432F3"/>
    <w:rsid w:val="00B434E2"/>
    <w:rsid w:val="00B44AAA"/>
    <w:rsid w:val="00B46074"/>
    <w:rsid w:val="00B46C50"/>
    <w:rsid w:val="00B47305"/>
    <w:rsid w:val="00B5047C"/>
    <w:rsid w:val="00B50C1D"/>
    <w:rsid w:val="00B50CE7"/>
    <w:rsid w:val="00B51137"/>
    <w:rsid w:val="00B51779"/>
    <w:rsid w:val="00B520E8"/>
    <w:rsid w:val="00B52182"/>
    <w:rsid w:val="00B53529"/>
    <w:rsid w:val="00B55A7D"/>
    <w:rsid w:val="00B55C63"/>
    <w:rsid w:val="00B566D2"/>
    <w:rsid w:val="00B569F3"/>
    <w:rsid w:val="00B575B1"/>
    <w:rsid w:val="00B61106"/>
    <w:rsid w:val="00B61BA4"/>
    <w:rsid w:val="00B6287D"/>
    <w:rsid w:val="00B63087"/>
    <w:rsid w:val="00B63935"/>
    <w:rsid w:val="00B65ADB"/>
    <w:rsid w:val="00B664BA"/>
    <w:rsid w:val="00B66BB7"/>
    <w:rsid w:val="00B71273"/>
    <w:rsid w:val="00B713D2"/>
    <w:rsid w:val="00B71487"/>
    <w:rsid w:val="00B71E56"/>
    <w:rsid w:val="00B758EB"/>
    <w:rsid w:val="00B76318"/>
    <w:rsid w:val="00B77567"/>
    <w:rsid w:val="00B80A07"/>
    <w:rsid w:val="00B80DBD"/>
    <w:rsid w:val="00B82765"/>
    <w:rsid w:val="00B836FD"/>
    <w:rsid w:val="00B84C72"/>
    <w:rsid w:val="00B8531E"/>
    <w:rsid w:val="00B86067"/>
    <w:rsid w:val="00B874D4"/>
    <w:rsid w:val="00B8797D"/>
    <w:rsid w:val="00B9000F"/>
    <w:rsid w:val="00B90286"/>
    <w:rsid w:val="00B9039B"/>
    <w:rsid w:val="00B9082B"/>
    <w:rsid w:val="00B90D2A"/>
    <w:rsid w:val="00B9196F"/>
    <w:rsid w:val="00B92117"/>
    <w:rsid w:val="00B9263A"/>
    <w:rsid w:val="00B9554A"/>
    <w:rsid w:val="00B95E56"/>
    <w:rsid w:val="00B96773"/>
    <w:rsid w:val="00BA0DF4"/>
    <w:rsid w:val="00BA2E1D"/>
    <w:rsid w:val="00BA37F5"/>
    <w:rsid w:val="00BA4C7A"/>
    <w:rsid w:val="00BA6372"/>
    <w:rsid w:val="00BA7E84"/>
    <w:rsid w:val="00BB06C4"/>
    <w:rsid w:val="00BB0C81"/>
    <w:rsid w:val="00BB145B"/>
    <w:rsid w:val="00BB1959"/>
    <w:rsid w:val="00BB1D8F"/>
    <w:rsid w:val="00BB3648"/>
    <w:rsid w:val="00BB365C"/>
    <w:rsid w:val="00BB3BF4"/>
    <w:rsid w:val="00BB52F5"/>
    <w:rsid w:val="00BB5DD9"/>
    <w:rsid w:val="00BB6B9D"/>
    <w:rsid w:val="00BB7265"/>
    <w:rsid w:val="00BB749D"/>
    <w:rsid w:val="00BB7BCB"/>
    <w:rsid w:val="00BB7C23"/>
    <w:rsid w:val="00BC0EF4"/>
    <w:rsid w:val="00BC2D29"/>
    <w:rsid w:val="00BC37FB"/>
    <w:rsid w:val="00BC38A0"/>
    <w:rsid w:val="00BC3E01"/>
    <w:rsid w:val="00BC45BA"/>
    <w:rsid w:val="00BC4D72"/>
    <w:rsid w:val="00BC51FA"/>
    <w:rsid w:val="00BC5B66"/>
    <w:rsid w:val="00BC6416"/>
    <w:rsid w:val="00BC66A0"/>
    <w:rsid w:val="00BC703A"/>
    <w:rsid w:val="00BC703B"/>
    <w:rsid w:val="00BC7B21"/>
    <w:rsid w:val="00BC7E69"/>
    <w:rsid w:val="00BD01A0"/>
    <w:rsid w:val="00BD0EB6"/>
    <w:rsid w:val="00BD1034"/>
    <w:rsid w:val="00BD30A7"/>
    <w:rsid w:val="00BD4137"/>
    <w:rsid w:val="00BD5C90"/>
    <w:rsid w:val="00BD7B3C"/>
    <w:rsid w:val="00BE0395"/>
    <w:rsid w:val="00BE07D4"/>
    <w:rsid w:val="00BE18CD"/>
    <w:rsid w:val="00BE1F52"/>
    <w:rsid w:val="00BE2E4B"/>
    <w:rsid w:val="00BE3313"/>
    <w:rsid w:val="00BE3CDE"/>
    <w:rsid w:val="00BE44F5"/>
    <w:rsid w:val="00BE55F3"/>
    <w:rsid w:val="00BE5A45"/>
    <w:rsid w:val="00BE5D31"/>
    <w:rsid w:val="00BE683E"/>
    <w:rsid w:val="00BE6E8B"/>
    <w:rsid w:val="00BF275D"/>
    <w:rsid w:val="00BF3663"/>
    <w:rsid w:val="00BF5FCA"/>
    <w:rsid w:val="00BF6A72"/>
    <w:rsid w:val="00BF6F86"/>
    <w:rsid w:val="00BF7323"/>
    <w:rsid w:val="00BF7493"/>
    <w:rsid w:val="00BF7AA2"/>
    <w:rsid w:val="00C00516"/>
    <w:rsid w:val="00C00730"/>
    <w:rsid w:val="00C0117D"/>
    <w:rsid w:val="00C011BF"/>
    <w:rsid w:val="00C02008"/>
    <w:rsid w:val="00C024BC"/>
    <w:rsid w:val="00C024E1"/>
    <w:rsid w:val="00C029DA"/>
    <w:rsid w:val="00C0390C"/>
    <w:rsid w:val="00C05562"/>
    <w:rsid w:val="00C0586F"/>
    <w:rsid w:val="00C05AFC"/>
    <w:rsid w:val="00C061BB"/>
    <w:rsid w:val="00C06872"/>
    <w:rsid w:val="00C10D62"/>
    <w:rsid w:val="00C10DD0"/>
    <w:rsid w:val="00C117E6"/>
    <w:rsid w:val="00C1196F"/>
    <w:rsid w:val="00C1198D"/>
    <w:rsid w:val="00C11C1A"/>
    <w:rsid w:val="00C12B72"/>
    <w:rsid w:val="00C1314C"/>
    <w:rsid w:val="00C133AE"/>
    <w:rsid w:val="00C13A45"/>
    <w:rsid w:val="00C1481C"/>
    <w:rsid w:val="00C1529F"/>
    <w:rsid w:val="00C162A5"/>
    <w:rsid w:val="00C164A1"/>
    <w:rsid w:val="00C1767F"/>
    <w:rsid w:val="00C23201"/>
    <w:rsid w:val="00C23F99"/>
    <w:rsid w:val="00C25263"/>
    <w:rsid w:val="00C26E00"/>
    <w:rsid w:val="00C30361"/>
    <w:rsid w:val="00C30C59"/>
    <w:rsid w:val="00C313C8"/>
    <w:rsid w:val="00C33765"/>
    <w:rsid w:val="00C34865"/>
    <w:rsid w:val="00C349A0"/>
    <w:rsid w:val="00C34A7A"/>
    <w:rsid w:val="00C34D10"/>
    <w:rsid w:val="00C34F99"/>
    <w:rsid w:val="00C363A5"/>
    <w:rsid w:val="00C36863"/>
    <w:rsid w:val="00C36E2C"/>
    <w:rsid w:val="00C36F0A"/>
    <w:rsid w:val="00C40505"/>
    <w:rsid w:val="00C4056C"/>
    <w:rsid w:val="00C428EF"/>
    <w:rsid w:val="00C45017"/>
    <w:rsid w:val="00C458A8"/>
    <w:rsid w:val="00C46B7D"/>
    <w:rsid w:val="00C5016C"/>
    <w:rsid w:val="00C5089B"/>
    <w:rsid w:val="00C51304"/>
    <w:rsid w:val="00C51F5A"/>
    <w:rsid w:val="00C5217F"/>
    <w:rsid w:val="00C52722"/>
    <w:rsid w:val="00C53F98"/>
    <w:rsid w:val="00C54D40"/>
    <w:rsid w:val="00C5583F"/>
    <w:rsid w:val="00C55B25"/>
    <w:rsid w:val="00C567E1"/>
    <w:rsid w:val="00C56A4C"/>
    <w:rsid w:val="00C56CA2"/>
    <w:rsid w:val="00C570AB"/>
    <w:rsid w:val="00C574D2"/>
    <w:rsid w:val="00C577F3"/>
    <w:rsid w:val="00C57964"/>
    <w:rsid w:val="00C57C80"/>
    <w:rsid w:val="00C60A80"/>
    <w:rsid w:val="00C632A2"/>
    <w:rsid w:val="00C63558"/>
    <w:rsid w:val="00C63B67"/>
    <w:rsid w:val="00C653FB"/>
    <w:rsid w:val="00C659A7"/>
    <w:rsid w:val="00C65CEB"/>
    <w:rsid w:val="00C664F0"/>
    <w:rsid w:val="00C66599"/>
    <w:rsid w:val="00C66880"/>
    <w:rsid w:val="00C66C1E"/>
    <w:rsid w:val="00C66C75"/>
    <w:rsid w:val="00C70666"/>
    <w:rsid w:val="00C723EB"/>
    <w:rsid w:val="00C72A3C"/>
    <w:rsid w:val="00C72D98"/>
    <w:rsid w:val="00C73100"/>
    <w:rsid w:val="00C735D0"/>
    <w:rsid w:val="00C748C6"/>
    <w:rsid w:val="00C7540B"/>
    <w:rsid w:val="00C76A45"/>
    <w:rsid w:val="00C7712B"/>
    <w:rsid w:val="00C777E3"/>
    <w:rsid w:val="00C80307"/>
    <w:rsid w:val="00C80C4C"/>
    <w:rsid w:val="00C817A1"/>
    <w:rsid w:val="00C81D22"/>
    <w:rsid w:val="00C84482"/>
    <w:rsid w:val="00C8483A"/>
    <w:rsid w:val="00C84A6F"/>
    <w:rsid w:val="00C8730B"/>
    <w:rsid w:val="00C91761"/>
    <w:rsid w:val="00C9187F"/>
    <w:rsid w:val="00C9200E"/>
    <w:rsid w:val="00C923A9"/>
    <w:rsid w:val="00C9324D"/>
    <w:rsid w:val="00C937E3"/>
    <w:rsid w:val="00C959DE"/>
    <w:rsid w:val="00C95BA2"/>
    <w:rsid w:val="00C962D3"/>
    <w:rsid w:val="00C96333"/>
    <w:rsid w:val="00C9791C"/>
    <w:rsid w:val="00C97E4F"/>
    <w:rsid w:val="00CA08AF"/>
    <w:rsid w:val="00CA0EA0"/>
    <w:rsid w:val="00CA153E"/>
    <w:rsid w:val="00CA1CE0"/>
    <w:rsid w:val="00CA24AE"/>
    <w:rsid w:val="00CA337B"/>
    <w:rsid w:val="00CA490F"/>
    <w:rsid w:val="00CA6594"/>
    <w:rsid w:val="00CA6617"/>
    <w:rsid w:val="00CB099B"/>
    <w:rsid w:val="00CB223F"/>
    <w:rsid w:val="00CB2B54"/>
    <w:rsid w:val="00CB3DCD"/>
    <w:rsid w:val="00CB5D19"/>
    <w:rsid w:val="00CB635B"/>
    <w:rsid w:val="00CB6C45"/>
    <w:rsid w:val="00CB6D65"/>
    <w:rsid w:val="00CB71C2"/>
    <w:rsid w:val="00CC2D0A"/>
    <w:rsid w:val="00CC2DC3"/>
    <w:rsid w:val="00CC3E29"/>
    <w:rsid w:val="00CC4A3E"/>
    <w:rsid w:val="00CC5108"/>
    <w:rsid w:val="00CC63B7"/>
    <w:rsid w:val="00CC692F"/>
    <w:rsid w:val="00CC6983"/>
    <w:rsid w:val="00CC7CDC"/>
    <w:rsid w:val="00CD1901"/>
    <w:rsid w:val="00CD39A2"/>
    <w:rsid w:val="00CD60DD"/>
    <w:rsid w:val="00CD62DE"/>
    <w:rsid w:val="00CD66BC"/>
    <w:rsid w:val="00CD750D"/>
    <w:rsid w:val="00CE1029"/>
    <w:rsid w:val="00CE15EB"/>
    <w:rsid w:val="00CE5169"/>
    <w:rsid w:val="00CE56C6"/>
    <w:rsid w:val="00CF087E"/>
    <w:rsid w:val="00CF1C9F"/>
    <w:rsid w:val="00CF21A2"/>
    <w:rsid w:val="00CF21EA"/>
    <w:rsid w:val="00CF22A2"/>
    <w:rsid w:val="00CF324A"/>
    <w:rsid w:val="00CF3EB5"/>
    <w:rsid w:val="00CF54FF"/>
    <w:rsid w:val="00CF7F4B"/>
    <w:rsid w:val="00D00989"/>
    <w:rsid w:val="00D00BDA"/>
    <w:rsid w:val="00D01A50"/>
    <w:rsid w:val="00D02BC2"/>
    <w:rsid w:val="00D034D0"/>
    <w:rsid w:val="00D049DC"/>
    <w:rsid w:val="00D04E86"/>
    <w:rsid w:val="00D07FD3"/>
    <w:rsid w:val="00D10325"/>
    <w:rsid w:val="00D104A0"/>
    <w:rsid w:val="00D1071A"/>
    <w:rsid w:val="00D10AFD"/>
    <w:rsid w:val="00D10BC4"/>
    <w:rsid w:val="00D10D37"/>
    <w:rsid w:val="00D11739"/>
    <w:rsid w:val="00D11CB4"/>
    <w:rsid w:val="00D11CEE"/>
    <w:rsid w:val="00D131AD"/>
    <w:rsid w:val="00D13455"/>
    <w:rsid w:val="00D138BA"/>
    <w:rsid w:val="00D14245"/>
    <w:rsid w:val="00D14FAB"/>
    <w:rsid w:val="00D15EE6"/>
    <w:rsid w:val="00D16111"/>
    <w:rsid w:val="00D161FB"/>
    <w:rsid w:val="00D166DD"/>
    <w:rsid w:val="00D16748"/>
    <w:rsid w:val="00D20019"/>
    <w:rsid w:val="00D20DBF"/>
    <w:rsid w:val="00D215A4"/>
    <w:rsid w:val="00D22036"/>
    <w:rsid w:val="00D2389C"/>
    <w:rsid w:val="00D23D10"/>
    <w:rsid w:val="00D24FCF"/>
    <w:rsid w:val="00D25DCE"/>
    <w:rsid w:val="00D26545"/>
    <w:rsid w:val="00D275D9"/>
    <w:rsid w:val="00D27FA9"/>
    <w:rsid w:val="00D3012E"/>
    <w:rsid w:val="00D3083D"/>
    <w:rsid w:val="00D308CA"/>
    <w:rsid w:val="00D30C55"/>
    <w:rsid w:val="00D31121"/>
    <w:rsid w:val="00D31620"/>
    <w:rsid w:val="00D31849"/>
    <w:rsid w:val="00D31FEE"/>
    <w:rsid w:val="00D321E2"/>
    <w:rsid w:val="00D330BD"/>
    <w:rsid w:val="00D3348A"/>
    <w:rsid w:val="00D33A2F"/>
    <w:rsid w:val="00D34ADF"/>
    <w:rsid w:val="00D360D5"/>
    <w:rsid w:val="00D36694"/>
    <w:rsid w:val="00D40093"/>
    <w:rsid w:val="00D41F72"/>
    <w:rsid w:val="00D43FED"/>
    <w:rsid w:val="00D44677"/>
    <w:rsid w:val="00D45FBA"/>
    <w:rsid w:val="00D4676E"/>
    <w:rsid w:val="00D47BF0"/>
    <w:rsid w:val="00D5013A"/>
    <w:rsid w:val="00D5020A"/>
    <w:rsid w:val="00D506A9"/>
    <w:rsid w:val="00D50792"/>
    <w:rsid w:val="00D50798"/>
    <w:rsid w:val="00D50F21"/>
    <w:rsid w:val="00D5267D"/>
    <w:rsid w:val="00D52B22"/>
    <w:rsid w:val="00D52FA0"/>
    <w:rsid w:val="00D53866"/>
    <w:rsid w:val="00D5568A"/>
    <w:rsid w:val="00D55827"/>
    <w:rsid w:val="00D570D1"/>
    <w:rsid w:val="00D57DEB"/>
    <w:rsid w:val="00D60B7E"/>
    <w:rsid w:val="00D62164"/>
    <w:rsid w:val="00D625C9"/>
    <w:rsid w:val="00D62B22"/>
    <w:rsid w:val="00D63122"/>
    <w:rsid w:val="00D63C13"/>
    <w:rsid w:val="00D64B70"/>
    <w:rsid w:val="00D65E59"/>
    <w:rsid w:val="00D6625D"/>
    <w:rsid w:val="00D71E16"/>
    <w:rsid w:val="00D72F48"/>
    <w:rsid w:val="00D73024"/>
    <w:rsid w:val="00D74462"/>
    <w:rsid w:val="00D7490C"/>
    <w:rsid w:val="00D7546C"/>
    <w:rsid w:val="00D75FBA"/>
    <w:rsid w:val="00D760B2"/>
    <w:rsid w:val="00D76ADB"/>
    <w:rsid w:val="00D7799E"/>
    <w:rsid w:val="00D808D5"/>
    <w:rsid w:val="00D80B06"/>
    <w:rsid w:val="00D81035"/>
    <w:rsid w:val="00D817D9"/>
    <w:rsid w:val="00D81EBC"/>
    <w:rsid w:val="00D83112"/>
    <w:rsid w:val="00D84465"/>
    <w:rsid w:val="00D84756"/>
    <w:rsid w:val="00D850B5"/>
    <w:rsid w:val="00D8645B"/>
    <w:rsid w:val="00D879C1"/>
    <w:rsid w:val="00D92604"/>
    <w:rsid w:val="00D93E9D"/>
    <w:rsid w:val="00D94335"/>
    <w:rsid w:val="00D94380"/>
    <w:rsid w:val="00D947DD"/>
    <w:rsid w:val="00D961CD"/>
    <w:rsid w:val="00D9629A"/>
    <w:rsid w:val="00D9704D"/>
    <w:rsid w:val="00DA00D4"/>
    <w:rsid w:val="00DA1C12"/>
    <w:rsid w:val="00DA236B"/>
    <w:rsid w:val="00DA26A1"/>
    <w:rsid w:val="00DA296E"/>
    <w:rsid w:val="00DA3A0A"/>
    <w:rsid w:val="00DA3F35"/>
    <w:rsid w:val="00DA510C"/>
    <w:rsid w:val="00DA5921"/>
    <w:rsid w:val="00DA6899"/>
    <w:rsid w:val="00DA73B5"/>
    <w:rsid w:val="00DA76CB"/>
    <w:rsid w:val="00DA7964"/>
    <w:rsid w:val="00DA797F"/>
    <w:rsid w:val="00DB0507"/>
    <w:rsid w:val="00DB0E71"/>
    <w:rsid w:val="00DB0E9C"/>
    <w:rsid w:val="00DB17CC"/>
    <w:rsid w:val="00DB2125"/>
    <w:rsid w:val="00DB2453"/>
    <w:rsid w:val="00DB2CB6"/>
    <w:rsid w:val="00DB2D32"/>
    <w:rsid w:val="00DB2D78"/>
    <w:rsid w:val="00DB5331"/>
    <w:rsid w:val="00DB5E55"/>
    <w:rsid w:val="00DB5F8E"/>
    <w:rsid w:val="00DB7269"/>
    <w:rsid w:val="00DB7D01"/>
    <w:rsid w:val="00DC0092"/>
    <w:rsid w:val="00DC00BC"/>
    <w:rsid w:val="00DC25B1"/>
    <w:rsid w:val="00DC287D"/>
    <w:rsid w:val="00DC2E9C"/>
    <w:rsid w:val="00DC397E"/>
    <w:rsid w:val="00DC3B55"/>
    <w:rsid w:val="00DC3D65"/>
    <w:rsid w:val="00DC4B4D"/>
    <w:rsid w:val="00DC6829"/>
    <w:rsid w:val="00DC7673"/>
    <w:rsid w:val="00DC7B3C"/>
    <w:rsid w:val="00DC7D04"/>
    <w:rsid w:val="00DD05A8"/>
    <w:rsid w:val="00DD0974"/>
    <w:rsid w:val="00DD1DF5"/>
    <w:rsid w:val="00DD3878"/>
    <w:rsid w:val="00DD3D3F"/>
    <w:rsid w:val="00DD3F79"/>
    <w:rsid w:val="00DD40A0"/>
    <w:rsid w:val="00DD4A91"/>
    <w:rsid w:val="00DD5DDF"/>
    <w:rsid w:val="00DD71AA"/>
    <w:rsid w:val="00DE08CF"/>
    <w:rsid w:val="00DE0D54"/>
    <w:rsid w:val="00DE3557"/>
    <w:rsid w:val="00DE538B"/>
    <w:rsid w:val="00DE5846"/>
    <w:rsid w:val="00DE5DC2"/>
    <w:rsid w:val="00DE5DC3"/>
    <w:rsid w:val="00DE6611"/>
    <w:rsid w:val="00DE67F7"/>
    <w:rsid w:val="00DE685C"/>
    <w:rsid w:val="00DE69F2"/>
    <w:rsid w:val="00DE7F66"/>
    <w:rsid w:val="00DF09A9"/>
    <w:rsid w:val="00DF1A06"/>
    <w:rsid w:val="00DF1C29"/>
    <w:rsid w:val="00DF3F35"/>
    <w:rsid w:val="00DF461B"/>
    <w:rsid w:val="00DF4B47"/>
    <w:rsid w:val="00DF50B9"/>
    <w:rsid w:val="00DF6DD3"/>
    <w:rsid w:val="00DF7347"/>
    <w:rsid w:val="00DF75BD"/>
    <w:rsid w:val="00DF78B0"/>
    <w:rsid w:val="00DF7A42"/>
    <w:rsid w:val="00E007AB"/>
    <w:rsid w:val="00E010C1"/>
    <w:rsid w:val="00E030E0"/>
    <w:rsid w:val="00E035EA"/>
    <w:rsid w:val="00E03650"/>
    <w:rsid w:val="00E03EB3"/>
    <w:rsid w:val="00E03EBE"/>
    <w:rsid w:val="00E0414B"/>
    <w:rsid w:val="00E04E81"/>
    <w:rsid w:val="00E05459"/>
    <w:rsid w:val="00E05F62"/>
    <w:rsid w:val="00E0693E"/>
    <w:rsid w:val="00E06F85"/>
    <w:rsid w:val="00E0738C"/>
    <w:rsid w:val="00E07C49"/>
    <w:rsid w:val="00E104B1"/>
    <w:rsid w:val="00E113E5"/>
    <w:rsid w:val="00E1252B"/>
    <w:rsid w:val="00E14143"/>
    <w:rsid w:val="00E144D7"/>
    <w:rsid w:val="00E14C58"/>
    <w:rsid w:val="00E14DE6"/>
    <w:rsid w:val="00E15749"/>
    <w:rsid w:val="00E15EFC"/>
    <w:rsid w:val="00E16645"/>
    <w:rsid w:val="00E17221"/>
    <w:rsid w:val="00E17742"/>
    <w:rsid w:val="00E17EDB"/>
    <w:rsid w:val="00E20418"/>
    <w:rsid w:val="00E2045D"/>
    <w:rsid w:val="00E2130D"/>
    <w:rsid w:val="00E21F1A"/>
    <w:rsid w:val="00E24722"/>
    <w:rsid w:val="00E250AB"/>
    <w:rsid w:val="00E252C8"/>
    <w:rsid w:val="00E252D8"/>
    <w:rsid w:val="00E25FD8"/>
    <w:rsid w:val="00E30079"/>
    <w:rsid w:val="00E3120A"/>
    <w:rsid w:val="00E314C7"/>
    <w:rsid w:val="00E32C47"/>
    <w:rsid w:val="00E33246"/>
    <w:rsid w:val="00E33BE4"/>
    <w:rsid w:val="00E346D8"/>
    <w:rsid w:val="00E35320"/>
    <w:rsid w:val="00E35397"/>
    <w:rsid w:val="00E36F50"/>
    <w:rsid w:val="00E37CE2"/>
    <w:rsid w:val="00E4020E"/>
    <w:rsid w:val="00E40682"/>
    <w:rsid w:val="00E414A5"/>
    <w:rsid w:val="00E42119"/>
    <w:rsid w:val="00E4246A"/>
    <w:rsid w:val="00E426DF"/>
    <w:rsid w:val="00E42913"/>
    <w:rsid w:val="00E43384"/>
    <w:rsid w:val="00E435A0"/>
    <w:rsid w:val="00E44C6F"/>
    <w:rsid w:val="00E44EB4"/>
    <w:rsid w:val="00E45836"/>
    <w:rsid w:val="00E47C14"/>
    <w:rsid w:val="00E47ED9"/>
    <w:rsid w:val="00E51C15"/>
    <w:rsid w:val="00E530FE"/>
    <w:rsid w:val="00E5335F"/>
    <w:rsid w:val="00E533CB"/>
    <w:rsid w:val="00E54ADC"/>
    <w:rsid w:val="00E55B80"/>
    <w:rsid w:val="00E55C89"/>
    <w:rsid w:val="00E55DA0"/>
    <w:rsid w:val="00E55F1B"/>
    <w:rsid w:val="00E56F62"/>
    <w:rsid w:val="00E576E4"/>
    <w:rsid w:val="00E6055D"/>
    <w:rsid w:val="00E60C1C"/>
    <w:rsid w:val="00E61472"/>
    <w:rsid w:val="00E6179C"/>
    <w:rsid w:val="00E629BC"/>
    <w:rsid w:val="00E62E12"/>
    <w:rsid w:val="00E6319B"/>
    <w:rsid w:val="00E64475"/>
    <w:rsid w:val="00E64644"/>
    <w:rsid w:val="00E64DD0"/>
    <w:rsid w:val="00E672E7"/>
    <w:rsid w:val="00E7050E"/>
    <w:rsid w:val="00E71513"/>
    <w:rsid w:val="00E717C9"/>
    <w:rsid w:val="00E74235"/>
    <w:rsid w:val="00E74646"/>
    <w:rsid w:val="00E75F3A"/>
    <w:rsid w:val="00E777D2"/>
    <w:rsid w:val="00E80450"/>
    <w:rsid w:val="00E8095F"/>
    <w:rsid w:val="00E810EB"/>
    <w:rsid w:val="00E81B20"/>
    <w:rsid w:val="00E82A05"/>
    <w:rsid w:val="00E8315B"/>
    <w:rsid w:val="00E83A65"/>
    <w:rsid w:val="00E83A73"/>
    <w:rsid w:val="00E844BB"/>
    <w:rsid w:val="00E845CA"/>
    <w:rsid w:val="00E850B3"/>
    <w:rsid w:val="00E8574E"/>
    <w:rsid w:val="00E91394"/>
    <w:rsid w:val="00E91B89"/>
    <w:rsid w:val="00E91FA5"/>
    <w:rsid w:val="00E937CD"/>
    <w:rsid w:val="00E93AAB"/>
    <w:rsid w:val="00E9402D"/>
    <w:rsid w:val="00E95337"/>
    <w:rsid w:val="00E9713E"/>
    <w:rsid w:val="00EA04A4"/>
    <w:rsid w:val="00EA0536"/>
    <w:rsid w:val="00EA08E2"/>
    <w:rsid w:val="00EA16B9"/>
    <w:rsid w:val="00EA2156"/>
    <w:rsid w:val="00EA3011"/>
    <w:rsid w:val="00EA3F0C"/>
    <w:rsid w:val="00EA3F2E"/>
    <w:rsid w:val="00EA52A7"/>
    <w:rsid w:val="00EA56C9"/>
    <w:rsid w:val="00EA6AC8"/>
    <w:rsid w:val="00EB1002"/>
    <w:rsid w:val="00EB1C40"/>
    <w:rsid w:val="00EB23C6"/>
    <w:rsid w:val="00EB3B0F"/>
    <w:rsid w:val="00EB55F3"/>
    <w:rsid w:val="00EB68F4"/>
    <w:rsid w:val="00EB7D3D"/>
    <w:rsid w:val="00EC29C1"/>
    <w:rsid w:val="00EC3490"/>
    <w:rsid w:val="00EC4038"/>
    <w:rsid w:val="00EC425A"/>
    <w:rsid w:val="00EC6347"/>
    <w:rsid w:val="00EC67BE"/>
    <w:rsid w:val="00EC7E77"/>
    <w:rsid w:val="00EC7F47"/>
    <w:rsid w:val="00EC7F4D"/>
    <w:rsid w:val="00ED0757"/>
    <w:rsid w:val="00ED0E14"/>
    <w:rsid w:val="00ED160A"/>
    <w:rsid w:val="00ED167B"/>
    <w:rsid w:val="00ED191C"/>
    <w:rsid w:val="00ED2077"/>
    <w:rsid w:val="00ED3E43"/>
    <w:rsid w:val="00ED4834"/>
    <w:rsid w:val="00ED5585"/>
    <w:rsid w:val="00ED59A9"/>
    <w:rsid w:val="00ED5A12"/>
    <w:rsid w:val="00ED5C30"/>
    <w:rsid w:val="00ED5F63"/>
    <w:rsid w:val="00ED6DE8"/>
    <w:rsid w:val="00ED71E9"/>
    <w:rsid w:val="00ED78ED"/>
    <w:rsid w:val="00ED7B39"/>
    <w:rsid w:val="00EE01D0"/>
    <w:rsid w:val="00EE0ABF"/>
    <w:rsid w:val="00EE10A8"/>
    <w:rsid w:val="00EE314C"/>
    <w:rsid w:val="00EE6354"/>
    <w:rsid w:val="00EF2A85"/>
    <w:rsid w:val="00EF2FB4"/>
    <w:rsid w:val="00EF31C8"/>
    <w:rsid w:val="00EF4F8D"/>
    <w:rsid w:val="00EF5CA0"/>
    <w:rsid w:val="00EF689E"/>
    <w:rsid w:val="00EF70BF"/>
    <w:rsid w:val="00EF70F8"/>
    <w:rsid w:val="00EF7692"/>
    <w:rsid w:val="00F002A7"/>
    <w:rsid w:val="00F0107C"/>
    <w:rsid w:val="00F0153D"/>
    <w:rsid w:val="00F01EDC"/>
    <w:rsid w:val="00F03F95"/>
    <w:rsid w:val="00F04F41"/>
    <w:rsid w:val="00F06245"/>
    <w:rsid w:val="00F06DE6"/>
    <w:rsid w:val="00F07C67"/>
    <w:rsid w:val="00F11507"/>
    <w:rsid w:val="00F119F0"/>
    <w:rsid w:val="00F12070"/>
    <w:rsid w:val="00F1222B"/>
    <w:rsid w:val="00F13872"/>
    <w:rsid w:val="00F13969"/>
    <w:rsid w:val="00F13B78"/>
    <w:rsid w:val="00F13F7F"/>
    <w:rsid w:val="00F15D53"/>
    <w:rsid w:val="00F17031"/>
    <w:rsid w:val="00F2008E"/>
    <w:rsid w:val="00F20496"/>
    <w:rsid w:val="00F20A3D"/>
    <w:rsid w:val="00F2129A"/>
    <w:rsid w:val="00F21818"/>
    <w:rsid w:val="00F21D2E"/>
    <w:rsid w:val="00F222A7"/>
    <w:rsid w:val="00F227D5"/>
    <w:rsid w:val="00F23121"/>
    <w:rsid w:val="00F232C1"/>
    <w:rsid w:val="00F23476"/>
    <w:rsid w:val="00F24F7A"/>
    <w:rsid w:val="00F256B6"/>
    <w:rsid w:val="00F25E1D"/>
    <w:rsid w:val="00F265C3"/>
    <w:rsid w:val="00F268C7"/>
    <w:rsid w:val="00F27040"/>
    <w:rsid w:val="00F30175"/>
    <w:rsid w:val="00F30DD9"/>
    <w:rsid w:val="00F32DDB"/>
    <w:rsid w:val="00F32ECA"/>
    <w:rsid w:val="00F35171"/>
    <w:rsid w:val="00F35D63"/>
    <w:rsid w:val="00F35EA5"/>
    <w:rsid w:val="00F364B3"/>
    <w:rsid w:val="00F3752B"/>
    <w:rsid w:val="00F41A41"/>
    <w:rsid w:val="00F41EDE"/>
    <w:rsid w:val="00F4238C"/>
    <w:rsid w:val="00F425F6"/>
    <w:rsid w:val="00F4373F"/>
    <w:rsid w:val="00F44451"/>
    <w:rsid w:val="00F446E4"/>
    <w:rsid w:val="00F44BB3"/>
    <w:rsid w:val="00F45195"/>
    <w:rsid w:val="00F45D35"/>
    <w:rsid w:val="00F460A9"/>
    <w:rsid w:val="00F465FF"/>
    <w:rsid w:val="00F47808"/>
    <w:rsid w:val="00F506BB"/>
    <w:rsid w:val="00F51F81"/>
    <w:rsid w:val="00F51FA0"/>
    <w:rsid w:val="00F52B51"/>
    <w:rsid w:val="00F53073"/>
    <w:rsid w:val="00F53D9A"/>
    <w:rsid w:val="00F54064"/>
    <w:rsid w:val="00F5439E"/>
    <w:rsid w:val="00F54634"/>
    <w:rsid w:val="00F5525C"/>
    <w:rsid w:val="00F557DC"/>
    <w:rsid w:val="00F55F9C"/>
    <w:rsid w:val="00F5688B"/>
    <w:rsid w:val="00F57C72"/>
    <w:rsid w:val="00F605D5"/>
    <w:rsid w:val="00F61005"/>
    <w:rsid w:val="00F61157"/>
    <w:rsid w:val="00F620D8"/>
    <w:rsid w:val="00F62218"/>
    <w:rsid w:val="00F628B2"/>
    <w:rsid w:val="00F63B6E"/>
    <w:rsid w:val="00F64E61"/>
    <w:rsid w:val="00F64F6D"/>
    <w:rsid w:val="00F67F8B"/>
    <w:rsid w:val="00F705C5"/>
    <w:rsid w:val="00F71C2C"/>
    <w:rsid w:val="00F729BB"/>
    <w:rsid w:val="00F72FF4"/>
    <w:rsid w:val="00F73E23"/>
    <w:rsid w:val="00F73E8D"/>
    <w:rsid w:val="00F777B2"/>
    <w:rsid w:val="00F827A0"/>
    <w:rsid w:val="00F82B33"/>
    <w:rsid w:val="00F83281"/>
    <w:rsid w:val="00F8334C"/>
    <w:rsid w:val="00F838D7"/>
    <w:rsid w:val="00F85A5F"/>
    <w:rsid w:val="00F86282"/>
    <w:rsid w:val="00F86B57"/>
    <w:rsid w:val="00F87555"/>
    <w:rsid w:val="00F90430"/>
    <w:rsid w:val="00F910C5"/>
    <w:rsid w:val="00F91402"/>
    <w:rsid w:val="00F91D87"/>
    <w:rsid w:val="00F92584"/>
    <w:rsid w:val="00F92735"/>
    <w:rsid w:val="00F9333B"/>
    <w:rsid w:val="00F9477C"/>
    <w:rsid w:val="00F948F3"/>
    <w:rsid w:val="00F94DE1"/>
    <w:rsid w:val="00F95E14"/>
    <w:rsid w:val="00F96E48"/>
    <w:rsid w:val="00F97164"/>
    <w:rsid w:val="00F97BD2"/>
    <w:rsid w:val="00FA0F4B"/>
    <w:rsid w:val="00FA22F1"/>
    <w:rsid w:val="00FA2483"/>
    <w:rsid w:val="00FA552B"/>
    <w:rsid w:val="00FA642F"/>
    <w:rsid w:val="00FA67E5"/>
    <w:rsid w:val="00FA6E3C"/>
    <w:rsid w:val="00FB0A7F"/>
    <w:rsid w:val="00FB0CD5"/>
    <w:rsid w:val="00FB1E6F"/>
    <w:rsid w:val="00FB209D"/>
    <w:rsid w:val="00FB20BA"/>
    <w:rsid w:val="00FB27C8"/>
    <w:rsid w:val="00FB312D"/>
    <w:rsid w:val="00FB341C"/>
    <w:rsid w:val="00FB3E8E"/>
    <w:rsid w:val="00FB3EDA"/>
    <w:rsid w:val="00FB53FF"/>
    <w:rsid w:val="00FB5E64"/>
    <w:rsid w:val="00FB5E9E"/>
    <w:rsid w:val="00FB6043"/>
    <w:rsid w:val="00FB6A7C"/>
    <w:rsid w:val="00FB71FE"/>
    <w:rsid w:val="00FB74C2"/>
    <w:rsid w:val="00FC06FE"/>
    <w:rsid w:val="00FC0BF4"/>
    <w:rsid w:val="00FC1756"/>
    <w:rsid w:val="00FC2EB6"/>
    <w:rsid w:val="00FC3791"/>
    <w:rsid w:val="00FC379B"/>
    <w:rsid w:val="00FC4859"/>
    <w:rsid w:val="00FC4992"/>
    <w:rsid w:val="00FC4B47"/>
    <w:rsid w:val="00FC50BA"/>
    <w:rsid w:val="00FC6DDC"/>
    <w:rsid w:val="00FC6EFC"/>
    <w:rsid w:val="00FC6FD1"/>
    <w:rsid w:val="00FC73A9"/>
    <w:rsid w:val="00FC78A1"/>
    <w:rsid w:val="00FD075E"/>
    <w:rsid w:val="00FD07EF"/>
    <w:rsid w:val="00FD1C93"/>
    <w:rsid w:val="00FD4305"/>
    <w:rsid w:val="00FD478B"/>
    <w:rsid w:val="00FD5213"/>
    <w:rsid w:val="00FE1447"/>
    <w:rsid w:val="00FE1A53"/>
    <w:rsid w:val="00FE219F"/>
    <w:rsid w:val="00FE3338"/>
    <w:rsid w:val="00FE3B95"/>
    <w:rsid w:val="00FE41DF"/>
    <w:rsid w:val="00FE44EC"/>
    <w:rsid w:val="00FE598C"/>
    <w:rsid w:val="00FE764D"/>
    <w:rsid w:val="00FE77CD"/>
    <w:rsid w:val="00FE7DF0"/>
    <w:rsid w:val="00FF1530"/>
    <w:rsid w:val="00FF38A6"/>
    <w:rsid w:val="00FF4D8D"/>
    <w:rsid w:val="00FF6B6B"/>
    <w:rsid w:val="00FF6CFC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4A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41C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35C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71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qFormat/>
    <w:rsid w:val="00B235C7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5921"/>
    <w:pPr>
      <w:spacing w:after="120"/>
    </w:pPr>
  </w:style>
  <w:style w:type="paragraph" w:styleId="a4">
    <w:name w:val="Balloon Text"/>
    <w:basedOn w:val="a"/>
    <w:semiHidden/>
    <w:rsid w:val="001A64E9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1E151B"/>
    <w:pPr>
      <w:spacing w:before="40"/>
      <w:ind w:left="993" w:right="-28"/>
      <w:jc w:val="both"/>
    </w:pPr>
    <w:rPr>
      <w:sz w:val="28"/>
      <w:szCs w:val="20"/>
    </w:rPr>
  </w:style>
  <w:style w:type="paragraph" w:customStyle="1" w:styleId="ConsPlusTitle">
    <w:name w:val="ConsPlusTitle"/>
    <w:rsid w:val="009D1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rsid w:val="009D131D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"/>
    <w:basedOn w:val="a"/>
    <w:rsid w:val="00A70CF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rsid w:val="00787CBA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787CBA"/>
    <w:pPr>
      <w:widowControl w:val="0"/>
      <w:tabs>
        <w:tab w:val="right" w:leader="dot" w:pos="9911"/>
      </w:tabs>
      <w:autoSpaceDE w:val="0"/>
      <w:autoSpaceDN w:val="0"/>
      <w:adjustRightInd w:val="0"/>
      <w:jc w:val="both"/>
    </w:pPr>
    <w:rPr>
      <w:b/>
      <w:noProof/>
      <w:sz w:val="28"/>
      <w:szCs w:val="28"/>
    </w:rPr>
  </w:style>
  <w:style w:type="paragraph" w:customStyle="1" w:styleId="ConsPlusNonformat">
    <w:name w:val="ConsPlusNonformat"/>
    <w:rsid w:val="00787C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rsid w:val="003765D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765D3"/>
  </w:style>
  <w:style w:type="paragraph" w:styleId="aa">
    <w:name w:val="header"/>
    <w:basedOn w:val="a"/>
    <w:link w:val="ab"/>
    <w:uiPriority w:val="99"/>
    <w:rsid w:val="003765D3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semiHidden/>
    <w:rsid w:val="006270C2"/>
    <w:pPr>
      <w:tabs>
        <w:tab w:val="left" w:pos="360"/>
        <w:tab w:val="right" w:leader="dot" w:pos="9966"/>
      </w:tabs>
    </w:pPr>
  </w:style>
  <w:style w:type="paragraph" w:styleId="20">
    <w:name w:val="Body Text Indent 2"/>
    <w:basedOn w:val="a"/>
    <w:rsid w:val="004A49F4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21">
    <w:name w:val="toc 2"/>
    <w:basedOn w:val="a"/>
    <w:next w:val="a"/>
    <w:autoRedefine/>
    <w:semiHidden/>
    <w:rsid w:val="006C1597"/>
    <w:pPr>
      <w:tabs>
        <w:tab w:val="left" w:pos="960"/>
      </w:tabs>
      <w:spacing w:line="288" w:lineRule="auto"/>
      <w:ind w:left="238" w:right="-334"/>
      <w:jc w:val="both"/>
    </w:pPr>
  </w:style>
  <w:style w:type="character" w:customStyle="1" w:styleId="10">
    <w:name w:val="Заголовок 1 Знак"/>
    <w:basedOn w:val="a0"/>
    <w:link w:val="1"/>
    <w:rsid w:val="00222CF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c">
    <w:name w:val="footnote text"/>
    <w:basedOn w:val="a"/>
    <w:semiHidden/>
    <w:rsid w:val="00FA0F4B"/>
    <w:rPr>
      <w:sz w:val="20"/>
      <w:szCs w:val="20"/>
    </w:rPr>
  </w:style>
  <w:style w:type="character" w:styleId="ad">
    <w:name w:val="footnote reference"/>
    <w:basedOn w:val="a0"/>
    <w:semiHidden/>
    <w:rsid w:val="00FA0F4B"/>
    <w:rPr>
      <w:vertAlign w:val="superscript"/>
    </w:rPr>
  </w:style>
  <w:style w:type="paragraph" w:customStyle="1" w:styleId="ConsPlusNormal">
    <w:name w:val="ConsPlusNormal"/>
    <w:rsid w:val="000661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6F14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uiPriority w:val="59"/>
    <w:rsid w:val="0006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2671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rsid w:val="00BC51FA"/>
    <w:rPr>
      <w:sz w:val="24"/>
      <w:szCs w:val="24"/>
    </w:rPr>
  </w:style>
  <w:style w:type="paragraph" w:styleId="31">
    <w:name w:val="Body Text 3"/>
    <w:basedOn w:val="a"/>
    <w:link w:val="32"/>
    <w:rsid w:val="00224A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24AE3"/>
    <w:rPr>
      <w:sz w:val="16"/>
      <w:szCs w:val="16"/>
    </w:rPr>
  </w:style>
  <w:style w:type="paragraph" w:styleId="af">
    <w:name w:val="List Paragraph"/>
    <w:basedOn w:val="a"/>
    <w:uiPriority w:val="34"/>
    <w:qFormat/>
    <w:rsid w:val="00B432F3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FA552B"/>
    <w:pPr>
      <w:spacing w:before="100" w:beforeAutospacing="1" w:after="100" w:afterAutospacing="1"/>
    </w:pPr>
  </w:style>
  <w:style w:type="paragraph" w:customStyle="1" w:styleId="Style34">
    <w:name w:val="Style34"/>
    <w:basedOn w:val="a"/>
    <w:uiPriority w:val="99"/>
    <w:rsid w:val="0022622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3">
    <w:name w:val="Font Style53"/>
    <w:basedOn w:val="a0"/>
    <w:uiPriority w:val="99"/>
    <w:rsid w:val="0022622F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4A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41C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35C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71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qFormat/>
    <w:rsid w:val="00B235C7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5921"/>
    <w:pPr>
      <w:spacing w:after="120"/>
    </w:pPr>
  </w:style>
  <w:style w:type="paragraph" w:styleId="a4">
    <w:name w:val="Balloon Text"/>
    <w:basedOn w:val="a"/>
    <w:semiHidden/>
    <w:rsid w:val="001A64E9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1E151B"/>
    <w:pPr>
      <w:spacing w:before="40"/>
      <w:ind w:left="993" w:right="-28"/>
      <w:jc w:val="both"/>
    </w:pPr>
    <w:rPr>
      <w:sz w:val="28"/>
      <w:szCs w:val="20"/>
    </w:rPr>
  </w:style>
  <w:style w:type="paragraph" w:customStyle="1" w:styleId="ConsPlusTitle">
    <w:name w:val="ConsPlusTitle"/>
    <w:rsid w:val="009D1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rsid w:val="009D131D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"/>
    <w:basedOn w:val="a"/>
    <w:rsid w:val="00A70CF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rsid w:val="00787CBA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787CBA"/>
    <w:pPr>
      <w:widowControl w:val="0"/>
      <w:tabs>
        <w:tab w:val="right" w:leader="dot" w:pos="9911"/>
      </w:tabs>
      <w:autoSpaceDE w:val="0"/>
      <w:autoSpaceDN w:val="0"/>
      <w:adjustRightInd w:val="0"/>
      <w:jc w:val="both"/>
    </w:pPr>
    <w:rPr>
      <w:b/>
      <w:noProof/>
      <w:sz w:val="28"/>
      <w:szCs w:val="28"/>
    </w:rPr>
  </w:style>
  <w:style w:type="paragraph" w:customStyle="1" w:styleId="ConsPlusNonformat">
    <w:name w:val="ConsPlusNonformat"/>
    <w:rsid w:val="00787C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rsid w:val="003765D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765D3"/>
  </w:style>
  <w:style w:type="paragraph" w:styleId="aa">
    <w:name w:val="header"/>
    <w:basedOn w:val="a"/>
    <w:link w:val="ab"/>
    <w:uiPriority w:val="99"/>
    <w:rsid w:val="003765D3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semiHidden/>
    <w:rsid w:val="006270C2"/>
    <w:pPr>
      <w:tabs>
        <w:tab w:val="left" w:pos="360"/>
        <w:tab w:val="right" w:leader="dot" w:pos="9966"/>
      </w:tabs>
    </w:pPr>
  </w:style>
  <w:style w:type="paragraph" w:styleId="20">
    <w:name w:val="Body Text Indent 2"/>
    <w:basedOn w:val="a"/>
    <w:rsid w:val="004A49F4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21">
    <w:name w:val="toc 2"/>
    <w:basedOn w:val="a"/>
    <w:next w:val="a"/>
    <w:autoRedefine/>
    <w:semiHidden/>
    <w:rsid w:val="006C1597"/>
    <w:pPr>
      <w:tabs>
        <w:tab w:val="left" w:pos="960"/>
      </w:tabs>
      <w:spacing w:line="288" w:lineRule="auto"/>
      <w:ind w:left="238" w:right="-334"/>
      <w:jc w:val="both"/>
    </w:pPr>
  </w:style>
  <w:style w:type="character" w:customStyle="1" w:styleId="10">
    <w:name w:val="Заголовок 1 Знак"/>
    <w:basedOn w:val="a0"/>
    <w:link w:val="1"/>
    <w:rsid w:val="00222CF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c">
    <w:name w:val="footnote text"/>
    <w:basedOn w:val="a"/>
    <w:semiHidden/>
    <w:rsid w:val="00FA0F4B"/>
    <w:rPr>
      <w:sz w:val="20"/>
      <w:szCs w:val="20"/>
    </w:rPr>
  </w:style>
  <w:style w:type="character" w:styleId="ad">
    <w:name w:val="footnote reference"/>
    <w:basedOn w:val="a0"/>
    <w:semiHidden/>
    <w:rsid w:val="00FA0F4B"/>
    <w:rPr>
      <w:vertAlign w:val="superscript"/>
    </w:rPr>
  </w:style>
  <w:style w:type="paragraph" w:customStyle="1" w:styleId="ConsPlusNormal">
    <w:name w:val="ConsPlusNormal"/>
    <w:rsid w:val="000661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6F14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uiPriority w:val="59"/>
    <w:rsid w:val="0006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2671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rsid w:val="00BC51FA"/>
    <w:rPr>
      <w:sz w:val="24"/>
      <w:szCs w:val="24"/>
    </w:rPr>
  </w:style>
  <w:style w:type="paragraph" w:styleId="31">
    <w:name w:val="Body Text 3"/>
    <w:basedOn w:val="a"/>
    <w:link w:val="32"/>
    <w:rsid w:val="00224A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24AE3"/>
    <w:rPr>
      <w:sz w:val="16"/>
      <w:szCs w:val="16"/>
    </w:rPr>
  </w:style>
  <w:style w:type="paragraph" w:styleId="af">
    <w:name w:val="List Paragraph"/>
    <w:basedOn w:val="a"/>
    <w:uiPriority w:val="34"/>
    <w:qFormat/>
    <w:rsid w:val="00B432F3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FA552B"/>
    <w:pPr>
      <w:spacing w:before="100" w:beforeAutospacing="1" w:after="100" w:afterAutospacing="1"/>
    </w:pPr>
  </w:style>
  <w:style w:type="paragraph" w:customStyle="1" w:styleId="Style34">
    <w:name w:val="Style34"/>
    <w:basedOn w:val="a"/>
    <w:uiPriority w:val="99"/>
    <w:rsid w:val="0022622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3">
    <w:name w:val="Font Style53"/>
    <w:basedOn w:val="a0"/>
    <w:uiPriority w:val="99"/>
    <w:rsid w:val="0022622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7E212EBF2005457B9EC73FFF6D671945C5FB73F724360C8931F8E4CC8688F558E64E8904AF7827D575B4l5B0Q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988B74DC23806DE0FFA8A55864DB9A7999A48853793A86172CF508AD63A21DCE127A4238E4AAE3CD111CG1t8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D0892ACD29D6A0EA07C55A0C77733137D13A64E26F9D024EB121EDB595428F3BC7F3273BC20D3DAD35946Es7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FFA57A5DD36BCD4694022BF52A97E0D938C658E9EF7C95321BDCB1A42786E05C52CDC5345D7E8561D7AC14C1d6L" TargetMode="External"/><Relationship Id="rId10" Type="http://schemas.openxmlformats.org/officeDocument/2006/relationships/hyperlink" Target="http://pravo.gov.ru/proxy/ips/?docbody=&amp;link_id=0&amp;nd=108089434&amp;intelsearch=+%D0%E0%E7%E2%E8%F2%E8%E5+%E4%EE%F0%EE%E6%ED%EE%E3%EE+%F5%EE%E7%FF%E9%F1%F2%E2%E0%0D%0A&amp;firstDoc=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link_id=0&amp;nd=108089434&amp;intelsearch=+%D0%E0%E7%E2%E8%F2%E8%E5+%E4%EE%F0%EE%E6%ED%EE%E3%EE+%F5%EE%E7%FF%E9%F1%F2%E2%E0%0D%0A&amp;firstDoc=1" TargetMode="External"/><Relationship Id="rId14" Type="http://schemas.openxmlformats.org/officeDocument/2006/relationships/hyperlink" Target="consultantplus://offline/ref=73D906978DB7AF24A6279AA7880CDBEEDB96A2453C4A3E0EF52E93B9416318C2B034DE84075F2FBE2D8F2962q6b8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F8DEB-0739-4598-BAEB-7BFFEE1A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3982</TotalTime>
  <Pages>17</Pages>
  <Words>5928</Words>
  <Characters>42235</Characters>
  <Application>Microsoft Office Word</Application>
  <DocSecurity>0</DocSecurity>
  <Lines>351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/>
  <LinksUpToDate>false</LinksUpToDate>
  <CharactersWithSpaces>48067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creator>Kugaevskaya.KS</dc:creator>
  <cp:lastModifiedBy>Гузеева</cp:lastModifiedBy>
  <cp:revision>6</cp:revision>
  <cp:lastPrinted>2018-04-06T12:29:00Z</cp:lastPrinted>
  <dcterms:created xsi:type="dcterms:W3CDTF">2018-04-05T14:59:00Z</dcterms:created>
  <dcterms:modified xsi:type="dcterms:W3CDTF">2018-04-09T05:13:00Z</dcterms:modified>
</cp:coreProperties>
</file>